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B" w:rsidRDefault="000A6563" w:rsidP="000138CC">
      <w:pPr>
        <w:pStyle w:val="Heading1"/>
      </w:pPr>
      <w:bookmarkStart w:id="0" w:name="_Toc334096144"/>
      <w:bookmarkStart w:id="1" w:name="_Toc371693737"/>
      <w:r>
        <w:t xml:space="preserve">Annex </w:t>
      </w:r>
      <w:r w:rsidR="00A42CA0">
        <w:t>2</w:t>
      </w:r>
      <w:r>
        <w:t>: Legal Timber Purchasing Policy Template</w:t>
      </w:r>
      <w:bookmarkEnd w:id="0"/>
      <w:bookmarkEnd w:id="1"/>
      <w:r>
        <w:t xml:space="preserve"> </w:t>
      </w:r>
    </w:p>
    <w:p w:rsidR="00BD4647" w:rsidRDefault="0094007B">
      <w:pPr>
        <w:jc w:val="center"/>
        <w:rPr>
          <w:sz w:val="40"/>
        </w:rPr>
      </w:pPr>
      <w:r>
        <w:rPr>
          <w:b/>
          <w:sz w:val="40"/>
        </w:rPr>
        <w:t xml:space="preserve">Sample </w:t>
      </w:r>
      <w:r w:rsidR="000A6563">
        <w:rPr>
          <w:b/>
          <w:sz w:val="40"/>
        </w:rPr>
        <w:t>Legal Timber Purchasing Policy</w:t>
      </w:r>
      <w:r>
        <w:rPr>
          <w:b/>
          <w:sz w:val="40"/>
        </w:rPr>
        <w:t>/Statement</w:t>
      </w:r>
      <w:r w:rsidR="000A6563">
        <w:rPr>
          <w:b/>
          <w:sz w:val="40"/>
        </w:rPr>
        <w:t xml:space="preserve"> </w:t>
      </w:r>
    </w:p>
    <w:p w:rsidR="00BD4647" w:rsidRDefault="00BD4647">
      <w:pPr>
        <w:autoSpaceDE w:val="0"/>
        <w:autoSpaceDN w:val="0"/>
        <w:adjustRightInd w:val="0"/>
        <w:spacing w:after="0" w:line="240" w:lineRule="auto"/>
        <w:rPr>
          <w:rFonts w:cs="Arial"/>
          <w:color w:val="FF0000"/>
        </w:rPr>
      </w:pPr>
    </w:p>
    <w:p w:rsidR="00BD4647" w:rsidRDefault="000A6563">
      <w:pPr>
        <w:autoSpaceDE w:val="0"/>
        <w:autoSpaceDN w:val="0"/>
        <w:adjustRightInd w:val="0"/>
        <w:spacing w:after="0" w:line="240" w:lineRule="auto"/>
        <w:rPr>
          <w:rFonts w:asciiTheme="minorHAnsi" w:hAnsiTheme="minorHAnsi"/>
          <w:color w:val="000000"/>
        </w:rPr>
      </w:pPr>
      <w:r>
        <w:rPr>
          <w:rFonts w:cs="Arial"/>
          <w:color w:val="FF0000"/>
        </w:rPr>
        <w:t xml:space="preserve">[COMPANY NAME] </w:t>
      </w:r>
      <w:r>
        <w:rPr>
          <w:rFonts w:asciiTheme="minorHAnsi" w:hAnsiTheme="minorHAnsi"/>
          <w:color w:val="000000"/>
        </w:rPr>
        <w:t>recognises that it has a responsibility to the environment, customers, suppliers and staff to base its commercial activities on legally harvested forests.</w:t>
      </w:r>
    </w:p>
    <w:p w:rsidR="00BD4647" w:rsidRDefault="001B4FA1">
      <w:pPr>
        <w:autoSpaceDE w:val="0"/>
        <w:autoSpaceDN w:val="0"/>
        <w:adjustRightInd w:val="0"/>
        <w:spacing w:after="0" w:line="240" w:lineRule="auto"/>
        <w:rPr>
          <w:rFonts w:asciiTheme="minorHAnsi" w:hAnsiTheme="minorHAnsi"/>
          <w:color w:val="000000"/>
        </w:rPr>
      </w:pPr>
      <w:r w:rsidRPr="001B4FA1">
        <w:rPr>
          <w:rFonts w:cs="Arial"/>
          <w:color w:val="000000" w:themeColor="text1"/>
        </w:rPr>
        <w:t>We are</w:t>
      </w:r>
      <w:r w:rsidR="000A6563">
        <w:rPr>
          <w:rFonts w:asciiTheme="minorHAnsi" w:hAnsiTheme="minorHAnsi"/>
          <w:color w:val="000000"/>
        </w:rPr>
        <w:t xml:space="preserve"> committed to purchasing all timber from legal harvested sources and will seek evidence of compliance, where needed, from suppliers by operating a due diligence system.</w:t>
      </w:r>
    </w:p>
    <w:p w:rsidR="00B03DEB" w:rsidRDefault="00B03DEB">
      <w:pPr>
        <w:autoSpaceDE w:val="0"/>
        <w:autoSpaceDN w:val="0"/>
        <w:adjustRightInd w:val="0"/>
        <w:spacing w:after="0" w:line="240" w:lineRule="auto"/>
        <w:rPr>
          <w:rFonts w:asciiTheme="minorHAnsi" w:hAnsiTheme="minorHAnsi"/>
          <w:color w:val="8EC83F"/>
        </w:rPr>
      </w:pPr>
      <w:r>
        <w:rPr>
          <w:rFonts w:asciiTheme="minorHAnsi" w:hAnsiTheme="minorHAnsi"/>
          <w:color w:val="000000"/>
        </w:rPr>
        <w:t>We are committed to complying with the Australian Illegal Logging Prohibition Act 2012 and, where applicable, the Illegal Logging Prohibition Regulation.</w:t>
      </w:r>
    </w:p>
    <w:p w:rsidR="00BD4647" w:rsidRDefault="001B4FA1">
      <w:pPr>
        <w:autoSpaceDE w:val="0"/>
        <w:autoSpaceDN w:val="0"/>
        <w:adjustRightInd w:val="0"/>
        <w:spacing w:after="0" w:line="240" w:lineRule="auto"/>
        <w:rPr>
          <w:rFonts w:asciiTheme="minorHAnsi" w:hAnsiTheme="minorHAnsi"/>
          <w:color w:val="000000"/>
        </w:rPr>
      </w:pPr>
      <w:r w:rsidRPr="001B4FA1">
        <w:rPr>
          <w:rFonts w:cs="Arial"/>
          <w:color w:val="000000" w:themeColor="text1"/>
        </w:rPr>
        <w:t xml:space="preserve">We </w:t>
      </w:r>
      <w:r w:rsidR="000A6563">
        <w:rPr>
          <w:rFonts w:asciiTheme="minorHAnsi" w:hAnsiTheme="minorHAnsi"/>
          <w:color w:val="000000"/>
        </w:rPr>
        <w:t xml:space="preserve">recognise that credible independent certification </w:t>
      </w:r>
      <w:r w:rsidR="00A42CA0">
        <w:rPr>
          <w:rFonts w:asciiTheme="minorHAnsi" w:hAnsiTheme="minorHAnsi"/>
          <w:color w:val="000000"/>
        </w:rPr>
        <w:t>and 3</w:t>
      </w:r>
      <w:r w:rsidR="00A42CA0" w:rsidRPr="00A42CA0">
        <w:rPr>
          <w:rFonts w:asciiTheme="minorHAnsi" w:hAnsiTheme="minorHAnsi"/>
          <w:color w:val="000000"/>
          <w:vertAlign w:val="superscript"/>
        </w:rPr>
        <w:t>rd</w:t>
      </w:r>
      <w:r w:rsidR="00A42CA0">
        <w:rPr>
          <w:rFonts w:asciiTheme="minorHAnsi" w:hAnsiTheme="minorHAnsi"/>
          <w:color w:val="000000"/>
        </w:rPr>
        <w:t xml:space="preserve"> party verification </w:t>
      </w:r>
      <w:r w:rsidR="000A6563">
        <w:rPr>
          <w:rFonts w:asciiTheme="minorHAnsi" w:hAnsiTheme="minorHAnsi"/>
          <w:color w:val="000000"/>
        </w:rPr>
        <w:t>of forest management and chain of custody significantly reduces the risk that the timber is illegally harvested when purchasing timber from sources that are anything other than a low risk.</w:t>
      </w:r>
      <w:r w:rsidR="008A5EAF">
        <w:rPr>
          <w:rFonts w:cs="Arial"/>
          <w:color w:val="000000" w:themeColor="text1"/>
        </w:rPr>
        <w:t xml:space="preserve"> </w:t>
      </w:r>
    </w:p>
    <w:p w:rsidR="00BD4647" w:rsidRDefault="008A5EAF">
      <w:pPr>
        <w:autoSpaceDE w:val="0"/>
        <w:autoSpaceDN w:val="0"/>
        <w:adjustRightInd w:val="0"/>
        <w:spacing w:after="0" w:line="240" w:lineRule="auto"/>
        <w:rPr>
          <w:rFonts w:asciiTheme="minorHAnsi" w:hAnsiTheme="minorHAnsi"/>
          <w:color w:val="000000"/>
        </w:rPr>
      </w:pPr>
      <w:r>
        <w:rPr>
          <w:rFonts w:cs="Arial"/>
          <w:color w:val="000000" w:themeColor="text1"/>
        </w:rPr>
        <w:t>Our company</w:t>
      </w:r>
      <w:r w:rsidR="000A6563">
        <w:rPr>
          <w:rFonts w:cs="Arial"/>
          <w:color w:val="FF0000"/>
        </w:rPr>
        <w:t xml:space="preserve"> </w:t>
      </w:r>
      <w:r w:rsidR="000A6563">
        <w:rPr>
          <w:rFonts w:asciiTheme="minorHAnsi" w:hAnsiTheme="minorHAnsi"/>
          <w:color w:val="000000"/>
        </w:rPr>
        <w:t>will not encourage boycotts or bans on specific species of timber. Notwithstanding this, the company will cease to purchase any timber and timber products whose supply is in breach of any national legislation</w:t>
      </w:r>
      <w:r w:rsidR="0094007B">
        <w:rPr>
          <w:rFonts w:asciiTheme="minorHAnsi" w:hAnsiTheme="minorHAnsi"/>
          <w:color w:val="000000"/>
        </w:rPr>
        <w:t xml:space="preserve"> in the country of harvest.</w:t>
      </w:r>
    </w:p>
    <w:p w:rsidR="00BD4647" w:rsidRDefault="001B4FA1">
      <w:pPr>
        <w:autoSpaceDE w:val="0"/>
        <w:autoSpaceDN w:val="0"/>
        <w:adjustRightInd w:val="0"/>
        <w:jc w:val="left"/>
        <w:rPr>
          <w:rFonts w:cs="Arial"/>
        </w:rPr>
      </w:pPr>
      <w:r w:rsidRPr="001B4FA1">
        <w:rPr>
          <w:rFonts w:cs="Arial"/>
          <w:color w:val="000000" w:themeColor="text1"/>
        </w:rPr>
        <w:t>We have appointed</w:t>
      </w:r>
      <w:r w:rsidR="000A6563">
        <w:rPr>
          <w:rFonts w:cs="Arial"/>
        </w:rPr>
        <w:t xml:space="preserve"> </w:t>
      </w:r>
      <w:r w:rsidR="000A6563">
        <w:rPr>
          <w:rFonts w:cs="Arial"/>
          <w:color w:val="FF0000"/>
        </w:rPr>
        <w:t xml:space="preserve">[SENIOR COMPANY REPRESENTATIVE] </w:t>
      </w:r>
      <w:r w:rsidR="000A6563">
        <w:rPr>
          <w:rFonts w:cs="Arial"/>
        </w:rPr>
        <w:t xml:space="preserve">to be responsible for the implementation of this Policy and our company’s due diligence system and will ensure that relevant legality issues are discussed regularly at the highest level of management. </w:t>
      </w:r>
    </w:p>
    <w:p w:rsidR="00BD4647" w:rsidRDefault="001B4FA1">
      <w:pPr>
        <w:autoSpaceDE w:val="0"/>
        <w:autoSpaceDN w:val="0"/>
        <w:adjustRightInd w:val="0"/>
        <w:spacing w:after="0" w:line="240" w:lineRule="auto"/>
        <w:rPr>
          <w:rFonts w:asciiTheme="minorHAnsi" w:hAnsiTheme="minorHAnsi"/>
          <w:color w:val="000000"/>
        </w:rPr>
      </w:pPr>
      <w:r w:rsidRPr="001B4FA1">
        <w:rPr>
          <w:rFonts w:cs="Arial"/>
          <w:color w:val="000000" w:themeColor="text1"/>
        </w:rPr>
        <w:t xml:space="preserve">We </w:t>
      </w:r>
      <w:r w:rsidR="000A6563">
        <w:rPr>
          <w:rFonts w:asciiTheme="minorHAnsi" w:hAnsiTheme="minorHAnsi"/>
          <w:color w:val="000000"/>
        </w:rPr>
        <w:t>will ensure that all employees associated with timber purchasing are aware of the Policy commitments, and are given appropriate education and training to allow its full implementation.</w:t>
      </w:r>
    </w:p>
    <w:p w:rsidR="00BD4647" w:rsidRDefault="00BD4647">
      <w:pPr>
        <w:autoSpaceDE w:val="0"/>
        <w:autoSpaceDN w:val="0"/>
        <w:adjustRightInd w:val="0"/>
        <w:jc w:val="left"/>
        <w:rPr>
          <w:rFonts w:cs="Arial"/>
          <w:color w:val="FF0000"/>
        </w:rPr>
      </w:pPr>
    </w:p>
    <w:p w:rsidR="00BD4647" w:rsidRDefault="000A6563">
      <w:pPr>
        <w:autoSpaceDE w:val="0"/>
        <w:autoSpaceDN w:val="0"/>
        <w:adjustRightInd w:val="0"/>
        <w:jc w:val="left"/>
        <w:rPr>
          <w:rFonts w:cs="Arial"/>
          <w:szCs w:val="20"/>
        </w:rPr>
      </w:pPr>
      <w:bookmarkStart w:id="2" w:name="OLE_LINK1"/>
      <w:bookmarkStart w:id="3" w:name="OLE_LINK2"/>
      <w:r>
        <w:rPr>
          <w:rFonts w:cs="Arial"/>
          <w:szCs w:val="20"/>
        </w:rPr>
        <w:t>Signed by:</w:t>
      </w:r>
    </w:p>
    <w:p w:rsidR="00BD4647" w:rsidRDefault="00BD4647">
      <w:pPr>
        <w:autoSpaceDE w:val="0"/>
        <w:autoSpaceDN w:val="0"/>
        <w:adjustRightInd w:val="0"/>
        <w:jc w:val="left"/>
        <w:rPr>
          <w:rFonts w:cs="Arial"/>
          <w:szCs w:val="20"/>
        </w:rPr>
      </w:pPr>
    </w:p>
    <w:p w:rsidR="00BD4647" w:rsidRDefault="000A6563">
      <w:pPr>
        <w:autoSpaceDE w:val="0"/>
        <w:autoSpaceDN w:val="0"/>
        <w:adjustRightInd w:val="0"/>
        <w:jc w:val="left"/>
        <w:rPr>
          <w:rFonts w:cs="Arial"/>
          <w:color w:val="FF0000"/>
          <w:szCs w:val="20"/>
        </w:rPr>
      </w:pPr>
      <w:r>
        <w:rPr>
          <w:rFonts w:cs="Arial"/>
          <w:color w:val="FF0000"/>
          <w:szCs w:val="20"/>
        </w:rPr>
        <w:t xml:space="preserve">[INSERT SIGNATURE OF CEO / </w:t>
      </w:r>
      <w:r w:rsidR="0094007B">
        <w:rPr>
          <w:rFonts w:cs="Arial"/>
          <w:color w:val="FF0000"/>
          <w:szCs w:val="20"/>
        </w:rPr>
        <w:t>MANAGING DIRECTOR / BUSINESS OWNER</w:t>
      </w:r>
      <w:r>
        <w:rPr>
          <w:rFonts w:cs="Arial"/>
          <w:color w:val="FF0000"/>
          <w:szCs w:val="20"/>
        </w:rPr>
        <w:t>]</w:t>
      </w:r>
    </w:p>
    <w:p w:rsidR="00BD4647" w:rsidRDefault="00BD4647">
      <w:pPr>
        <w:autoSpaceDE w:val="0"/>
        <w:autoSpaceDN w:val="0"/>
        <w:adjustRightInd w:val="0"/>
        <w:jc w:val="left"/>
        <w:rPr>
          <w:rFonts w:cs="Arial"/>
          <w:color w:val="FF0000"/>
          <w:szCs w:val="20"/>
        </w:rPr>
      </w:pPr>
    </w:p>
    <w:p w:rsidR="00BD4647" w:rsidRDefault="000A6563">
      <w:pPr>
        <w:autoSpaceDE w:val="0"/>
        <w:autoSpaceDN w:val="0"/>
        <w:adjustRightInd w:val="0"/>
        <w:jc w:val="left"/>
        <w:rPr>
          <w:rFonts w:cs="Arial"/>
          <w:color w:val="FF0000"/>
          <w:szCs w:val="20"/>
        </w:rPr>
      </w:pPr>
      <w:r>
        <w:rPr>
          <w:rFonts w:cs="Arial"/>
          <w:color w:val="FF0000"/>
          <w:szCs w:val="20"/>
        </w:rPr>
        <w:t>[INSERT POSITION / TITLE]</w:t>
      </w:r>
    </w:p>
    <w:p w:rsidR="00BD4647" w:rsidRDefault="00BD4647">
      <w:pPr>
        <w:autoSpaceDE w:val="0"/>
        <w:autoSpaceDN w:val="0"/>
        <w:adjustRightInd w:val="0"/>
        <w:jc w:val="left"/>
        <w:rPr>
          <w:rFonts w:cs="Arial"/>
          <w:color w:val="FF0000"/>
          <w:szCs w:val="20"/>
        </w:rPr>
      </w:pPr>
    </w:p>
    <w:p w:rsidR="00BD4647" w:rsidRDefault="000A6563">
      <w:pPr>
        <w:autoSpaceDE w:val="0"/>
        <w:autoSpaceDN w:val="0"/>
        <w:adjustRightInd w:val="0"/>
        <w:jc w:val="left"/>
        <w:rPr>
          <w:rFonts w:cs="Arial"/>
          <w:color w:val="FF0000"/>
          <w:szCs w:val="20"/>
        </w:rPr>
      </w:pPr>
      <w:r>
        <w:rPr>
          <w:rFonts w:cs="Arial"/>
          <w:color w:val="FF0000"/>
          <w:szCs w:val="20"/>
        </w:rPr>
        <w:t xml:space="preserve"> [INSERT DATE]</w:t>
      </w:r>
    </w:p>
    <w:bookmarkEnd w:id="2"/>
    <w:bookmarkEnd w:id="3"/>
    <w:p w:rsidR="00A745C6" w:rsidRDefault="00A745C6" w:rsidP="00A745C6">
      <w:pPr>
        <w:pStyle w:val="Heading1"/>
        <w:rPr>
          <w:b w:val="0"/>
        </w:rPr>
      </w:pPr>
    </w:p>
    <w:p w:rsidR="00B92F67" w:rsidRDefault="00B92F67" w:rsidP="005D2CB6">
      <w:pPr>
        <w:spacing w:before="0" w:after="0"/>
        <w:rPr>
          <w:b/>
        </w:rPr>
      </w:pPr>
    </w:p>
    <w:sectPr w:rsidR="00B92F67" w:rsidSect="00480E8F">
      <w:head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64F" w:rsidRDefault="007B264F">
      <w:pPr>
        <w:spacing w:before="0" w:after="0" w:line="240" w:lineRule="auto"/>
      </w:pPr>
      <w:r>
        <w:separator/>
      </w:r>
    </w:p>
  </w:endnote>
  <w:endnote w:type="continuationSeparator" w:id="0">
    <w:p w:rsidR="007B264F" w:rsidRDefault="007B26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64F" w:rsidRDefault="007B264F">
      <w:pPr>
        <w:spacing w:before="0" w:after="0" w:line="240" w:lineRule="auto"/>
      </w:pPr>
      <w:r>
        <w:separator/>
      </w:r>
    </w:p>
  </w:footnote>
  <w:footnote w:type="continuationSeparator" w:id="0">
    <w:p w:rsidR="007B264F" w:rsidRDefault="007B264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4F" w:rsidRDefault="007B26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BAA"/>
    <w:multiLevelType w:val="hybridMultilevel"/>
    <w:tmpl w:val="473C5C8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936BE"/>
    <w:multiLevelType w:val="hybridMultilevel"/>
    <w:tmpl w:val="C84219A8"/>
    <w:lvl w:ilvl="0" w:tplc="A8AC506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77CA7"/>
    <w:multiLevelType w:val="hybridMultilevel"/>
    <w:tmpl w:val="C49051C6"/>
    <w:lvl w:ilvl="0" w:tplc="0C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E3DB4"/>
    <w:multiLevelType w:val="hybridMultilevel"/>
    <w:tmpl w:val="E23CBF5C"/>
    <w:lvl w:ilvl="0" w:tplc="53F8A178">
      <w:numFmt w:val="bullet"/>
      <w:lvlText w:val="•"/>
      <w:lvlJc w:val="left"/>
      <w:pPr>
        <w:ind w:left="1080" w:hanging="72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5703D"/>
    <w:multiLevelType w:val="hybridMultilevel"/>
    <w:tmpl w:val="59D48DDC"/>
    <w:lvl w:ilvl="0" w:tplc="0C09000B">
      <w:start w:val="1"/>
      <w:numFmt w:val="bullet"/>
      <w:lvlText w:val=""/>
      <w:lvlJc w:val="left"/>
      <w:pPr>
        <w:ind w:left="756" w:hanging="360"/>
      </w:pPr>
      <w:rPr>
        <w:rFonts w:ascii="Wingdings" w:hAnsi="Wingdings"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5">
    <w:nsid w:val="0A74339B"/>
    <w:multiLevelType w:val="hybridMultilevel"/>
    <w:tmpl w:val="F85C6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33257"/>
    <w:multiLevelType w:val="hybridMultilevel"/>
    <w:tmpl w:val="D194A1C8"/>
    <w:lvl w:ilvl="0" w:tplc="5B1E0A1E">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7D40B8"/>
    <w:multiLevelType w:val="hybridMultilevel"/>
    <w:tmpl w:val="483EE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CF48CD"/>
    <w:multiLevelType w:val="hybridMultilevel"/>
    <w:tmpl w:val="5B58D36A"/>
    <w:lvl w:ilvl="0" w:tplc="040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C76557"/>
    <w:multiLevelType w:val="hybridMultilevel"/>
    <w:tmpl w:val="09F43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9718C4"/>
    <w:multiLevelType w:val="hybridMultilevel"/>
    <w:tmpl w:val="B1E8BB68"/>
    <w:lvl w:ilvl="0" w:tplc="226AA8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1C0CB8"/>
    <w:multiLevelType w:val="hybridMultilevel"/>
    <w:tmpl w:val="4648BE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94442"/>
    <w:multiLevelType w:val="hybridMultilevel"/>
    <w:tmpl w:val="933CE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2B34C6"/>
    <w:multiLevelType w:val="hybridMultilevel"/>
    <w:tmpl w:val="CEE6D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933080"/>
    <w:multiLevelType w:val="hybridMultilevel"/>
    <w:tmpl w:val="C06C74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6048F5"/>
    <w:multiLevelType w:val="hybridMultilevel"/>
    <w:tmpl w:val="3DE4C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62234C"/>
    <w:multiLevelType w:val="hybridMultilevel"/>
    <w:tmpl w:val="A176C1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251B67"/>
    <w:multiLevelType w:val="hybridMultilevel"/>
    <w:tmpl w:val="F1A0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E3537A"/>
    <w:multiLevelType w:val="hybridMultilevel"/>
    <w:tmpl w:val="44388E88"/>
    <w:lvl w:ilvl="0" w:tplc="186E8816">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1A1C72"/>
    <w:multiLevelType w:val="hybridMultilevel"/>
    <w:tmpl w:val="F60CAA70"/>
    <w:lvl w:ilvl="0" w:tplc="226AA8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835CE5"/>
    <w:multiLevelType w:val="hybridMultilevel"/>
    <w:tmpl w:val="09929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6A53DB9"/>
    <w:multiLevelType w:val="hybridMultilevel"/>
    <w:tmpl w:val="4CC2202C"/>
    <w:lvl w:ilvl="0" w:tplc="0406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A404A7"/>
    <w:multiLevelType w:val="multilevel"/>
    <w:tmpl w:val="730287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EBD333D"/>
    <w:multiLevelType w:val="hybridMultilevel"/>
    <w:tmpl w:val="D25A4650"/>
    <w:lvl w:ilvl="0" w:tplc="5B1E0A1E">
      <w:start w:val="1"/>
      <w:numFmt w:val="bullet"/>
      <w:lvlText w:val="•"/>
      <w:lvlJc w:val="left"/>
      <w:pPr>
        <w:tabs>
          <w:tab w:val="num" w:pos="1440"/>
        </w:tabs>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31027F3"/>
    <w:multiLevelType w:val="hybridMultilevel"/>
    <w:tmpl w:val="BA8291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B86403"/>
    <w:multiLevelType w:val="hybridMultilevel"/>
    <w:tmpl w:val="6A9ED210"/>
    <w:lvl w:ilvl="0" w:tplc="3EC6B93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4252C69"/>
    <w:multiLevelType w:val="hybridMultilevel"/>
    <w:tmpl w:val="D270AC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4B12E31"/>
    <w:multiLevelType w:val="hybridMultilevel"/>
    <w:tmpl w:val="A998A3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A3007C5"/>
    <w:multiLevelType w:val="hybridMultilevel"/>
    <w:tmpl w:val="9E48D530"/>
    <w:lvl w:ilvl="0" w:tplc="0C09000B">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3E504632"/>
    <w:multiLevelType w:val="hybridMultilevel"/>
    <w:tmpl w:val="81D6945E"/>
    <w:lvl w:ilvl="0" w:tplc="264EE0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166366C"/>
    <w:multiLevelType w:val="hybridMultilevel"/>
    <w:tmpl w:val="F3D4B216"/>
    <w:lvl w:ilvl="0" w:tplc="040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D57996"/>
    <w:multiLevelType w:val="hybridMultilevel"/>
    <w:tmpl w:val="D17C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4E37622"/>
    <w:multiLevelType w:val="hybridMultilevel"/>
    <w:tmpl w:val="90CC81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A48709F"/>
    <w:multiLevelType w:val="hybridMultilevel"/>
    <w:tmpl w:val="8B5CC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C870CCE"/>
    <w:multiLevelType w:val="hybridMultilevel"/>
    <w:tmpl w:val="1152B4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CEA6706"/>
    <w:multiLevelType w:val="hybridMultilevel"/>
    <w:tmpl w:val="1C485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EE30E38"/>
    <w:multiLevelType w:val="hybridMultilevel"/>
    <w:tmpl w:val="BB7E428E"/>
    <w:lvl w:ilvl="0" w:tplc="5B1E0A1E">
      <w:start w:val="1"/>
      <w:numFmt w:val="bullet"/>
      <w:lvlText w:val="•"/>
      <w:lvlJc w:val="left"/>
      <w:pPr>
        <w:tabs>
          <w:tab w:val="num" w:pos="720"/>
        </w:tabs>
        <w:ind w:left="720" w:hanging="360"/>
      </w:pPr>
      <w:rPr>
        <w:rFonts w:ascii="Arial" w:hAnsi="Arial" w:hint="default"/>
      </w:rPr>
    </w:lvl>
    <w:lvl w:ilvl="1" w:tplc="6F4E7398" w:tentative="1">
      <w:start w:val="1"/>
      <w:numFmt w:val="bullet"/>
      <w:lvlText w:val="•"/>
      <w:lvlJc w:val="left"/>
      <w:pPr>
        <w:tabs>
          <w:tab w:val="num" w:pos="1440"/>
        </w:tabs>
        <w:ind w:left="1440" w:hanging="360"/>
      </w:pPr>
      <w:rPr>
        <w:rFonts w:ascii="Arial" w:hAnsi="Arial" w:hint="default"/>
      </w:rPr>
    </w:lvl>
    <w:lvl w:ilvl="2" w:tplc="06286834" w:tentative="1">
      <w:start w:val="1"/>
      <w:numFmt w:val="bullet"/>
      <w:lvlText w:val="•"/>
      <w:lvlJc w:val="left"/>
      <w:pPr>
        <w:tabs>
          <w:tab w:val="num" w:pos="2160"/>
        </w:tabs>
        <w:ind w:left="2160" w:hanging="360"/>
      </w:pPr>
      <w:rPr>
        <w:rFonts w:ascii="Arial" w:hAnsi="Arial" w:hint="default"/>
      </w:rPr>
    </w:lvl>
    <w:lvl w:ilvl="3" w:tplc="3464418E" w:tentative="1">
      <w:start w:val="1"/>
      <w:numFmt w:val="bullet"/>
      <w:lvlText w:val="•"/>
      <w:lvlJc w:val="left"/>
      <w:pPr>
        <w:tabs>
          <w:tab w:val="num" w:pos="2880"/>
        </w:tabs>
        <w:ind w:left="2880" w:hanging="360"/>
      </w:pPr>
      <w:rPr>
        <w:rFonts w:ascii="Arial" w:hAnsi="Arial" w:hint="default"/>
      </w:rPr>
    </w:lvl>
    <w:lvl w:ilvl="4" w:tplc="6F126952" w:tentative="1">
      <w:start w:val="1"/>
      <w:numFmt w:val="bullet"/>
      <w:lvlText w:val="•"/>
      <w:lvlJc w:val="left"/>
      <w:pPr>
        <w:tabs>
          <w:tab w:val="num" w:pos="3600"/>
        </w:tabs>
        <w:ind w:left="3600" w:hanging="360"/>
      </w:pPr>
      <w:rPr>
        <w:rFonts w:ascii="Arial" w:hAnsi="Arial" w:hint="default"/>
      </w:rPr>
    </w:lvl>
    <w:lvl w:ilvl="5" w:tplc="D3AAE040" w:tentative="1">
      <w:start w:val="1"/>
      <w:numFmt w:val="bullet"/>
      <w:lvlText w:val="•"/>
      <w:lvlJc w:val="left"/>
      <w:pPr>
        <w:tabs>
          <w:tab w:val="num" w:pos="4320"/>
        </w:tabs>
        <w:ind w:left="4320" w:hanging="360"/>
      </w:pPr>
      <w:rPr>
        <w:rFonts w:ascii="Arial" w:hAnsi="Arial" w:hint="default"/>
      </w:rPr>
    </w:lvl>
    <w:lvl w:ilvl="6" w:tplc="8C5641DC" w:tentative="1">
      <w:start w:val="1"/>
      <w:numFmt w:val="bullet"/>
      <w:lvlText w:val="•"/>
      <w:lvlJc w:val="left"/>
      <w:pPr>
        <w:tabs>
          <w:tab w:val="num" w:pos="5040"/>
        </w:tabs>
        <w:ind w:left="5040" w:hanging="360"/>
      </w:pPr>
      <w:rPr>
        <w:rFonts w:ascii="Arial" w:hAnsi="Arial" w:hint="default"/>
      </w:rPr>
    </w:lvl>
    <w:lvl w:ilvl="7" w:tplc="2A36BBB4" w:tentative="1">
      <w:start w:val="1"/>
      <w:numFmt w:val="bullet"/>
      <w:lvlText w:val="•"/>
      <w:lvlJc w:val="left"/>
      <w:pPr>
        <w:tabs>
          <w:tab w:val="num" w:pos="5760"/>
        </w:tabs>
        <w:ind w:left="5760" w:hanging="360"/>
      </w:pPr>
      <w:rPr>
        <w:rFonts w:ascii="Arial" w:hAnsi="Arial" w:hint="default"/>
      </w:rPr>
    </w:lvl>
    <w:lvl w:ilvl="8" w:tplc="7C30DF0C" w:tentative="1">
      <w:start w:val="1"/>
      <w:numFmt w:val="bullet"/>
      <w:lvlText w:val="•"/>
      <w:lvlJc w:val="left"/>
      <w:pPr>
        <w:tabs>
          <w:tab w:val="num" w:pos="6480"/>
        </w:tabs>
        <w:ind w:left="6480" w:hanging="360"/>
      </w:pPr>
      <w:rPr>
        <w:rFonts w:ascii="Arial" w:hAnsi="Arial" w:hint="default"/>
      </w:rPr>
    </w:lvl>
  </w:abstractNum>
  <w:abstractNum w:abstractNumId="37">
    <w:nsid w:val="50BC02DD"/>
    <w:multiLevelType w:val="hybridMultilevel"/>
    <w:tmpl w:val="F20A2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2182100"/>
    <w:multiLevelType w:val="hybridMultilevel"/>
    <w:tmpl w:val="8B18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25A1416"/>
    <w:multiLevelType w:val="hybridMultilevel"/>
    <w:tmpl w:val="91A280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7273191"/>
    <w:multiLevelType w:val="hybridMultilevel"/>
    <w:tmpl w:val="73DE8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B9E13C1"/>
    <w:multiLevelType w:val="hybridMultilevel"/>
    <w:tmpl w:val="F56A80FE"/>
    <w:lvl w:ilvl="0" w:tplc="0C09000B">
      <w:start w:val="1"/>
      <w:numFmt w:val="bullet"/>
      <w:lvlText w:val=""/>
      <w:lvlJc w:val="left"/>
      <w:pPr>
        <w:ind w:left="756" w:hanging="360"/>
      </w:pPr>
      <w:rPr>
        <w:rFonts w:ascii="Wingdings" w:hAnsi="Wingdings"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42">
    <w:nsid w:val="5CAB6342"/>
    <w:multiLevelType w:val="hybridMultilevel"/>
    <w:tmpl w:val="64CE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D64AEE"/>
    <w:multiLevelType w:val="hybridMultilevel"/>
    <w:tmpl w:val="DA020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03218C4"/>
    <w:multiLevelType w:val="hybridMultilevel"/>
    <w:tmpl w:val="B0FE6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1937D24"/>
    <w:multiLevelType w:val="hybridMultilevel"/>
    <w:tmpl w:val="FFAC05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28D0DE9"/>
    <w:multiLevelType w:val="hybridMultilevel"/>
    <w:tmpl w:val="A24604F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65635B1"/>
    <w:multiLevelType w:val="hybridMultilevel"/>
    <w:tmpl w:val="25DA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D244F4"/>
    <w:multiLevelType w:val="hybridMultilevel"/>
    <w:tmpl w:val="F716BF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E89470E"/>
    <w:multiLevelType w:val="hybridMultilevel"/>
    <w:tmpl w:val="6B9CB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0D56F74"/>
    <w:multiLevelType w:val="hybridMultilevel"/>
    <w:tmpl w:val="FAC8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23E149B"/>
    <w:multiLevelType w:val="hybridMultilevel"/>
    <w:tmpl w:val="95C07CB4"/>
    <w:lvl w:ilvl="0" w:tplc="08090015">
      <w:start w:val="1"/>
      <w:numFmt w:val="upperLetter"/>
      <w:lvlText w:val="%1."/>
      <w:lvlJc w:val="left"/>
      <w:pPr>
        <w:ind w:left="644" w:hanging="360"/>
      </w:pPr>
      <w:rPr>
        <w:rFonts w:hint="default"/>
      </w:rPr>
    </w:lvl>
    <w:lvl w:ilvl="1" w:tplc="61D47A14">
      <w:start w:val="1"/>
      <w:numFmt w:val="lowerRoman"/>
      <w:lvlText w:val="(%2)"/>
      <w:lvlJc w:val="left"/>
      <w:pPr>
        <w:ind w:left="1800" w:hanging="720"/>
      </w:pPr>
      <w:rPr>
        <w:rFonts w:hint="default"/>
      </w:rPr>
    </w:lvl>
    <w:lvl w:ilvl="2" w:tplc="63B48436">
      <w:start w:val="1"/>
      <w:numFmt w:val="decimalZero"/>
      <w:lvlText w:val="%3"/>
      <w:lvlJc w:val="left"/>
      <w:pPr>
        <w:ind w:left="2715" w:hanging="73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2D062C9"/>
    <w:multiLevelType w:val="hybridMultilevel"/>
    <w:tmpl w:val="048A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31E253A"/>
    <w:multiLevelType w:val="hybridMultilevel"/>
    <w:tmpl w:val="D1C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6F38A4"/>
    <w:multiLevelType w:val="hybridMultilevel"/>
    <w:tmpl w:val="CDE09074"/>
    <w:lvl w:ilvl="0" w:tplc="08090001">
      <w:start w:val="1"/>
      <w:numFmt w:val="bullet"/>
      <w:lvlText w:val=""/>
      <w:lvlJc w:val="left"/>
      <w:pPr>
        <w:ind w:left="720" w:hanging="360"/>
      </w:pPr>
      <w:rPr>
        <w:rFonts w:ascii="Symbol" w:hAnsi="Symbol" w:hint="default"/>
      </w:rPr>
    </w:lvl>
    <w:lvl w:ilvl="1" w:tplc="77A69D62">
      <w:numFmt w:val="bullet"/>
      <w:lvlText w:val="—"/>
      <w:lvlJc w:val="left"/>
      <w:pPr>
        <w:ind w:left="1440" w:hanging="360"/>
      </w:pPr>
      <w:rPr>
        <w:rFonts w:ascii="Calibri" w:eastAsia="Calibri" w:hAnsi="Calibri" w:cs="Calibri" w:hint="default"/>
      </w:rPr>
    </w:lvl>
    <w:lvl w:ilvl="2" w:tplc="466CEE94">
      <w:numFmt w:val="bullet"/>
      <w:lvlText w:val="•"/>
      <w:lvlJc w:val="left"/>
      <w:pPr>
        <w:ind w:left="2520" w:hanging="72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743F2F"/>
    <w:multiLevelType w:val="hybridMultilevel"/>
    <w:tmpl w:val="593853E4"/>
    <w:lvl w:ilvl="0" w:tplc="5B1E0A1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8"/>
  </w:num>
  <w:num w:numId="4">
    <w:abstractNumId w:val="53"/>
  </w:num>
  <w:num w:numId="5">
    <w:abstractNumId w:val="42"/>
  </w:num>
  <w:num w:numId="6">
    <w:abstractNumId w:val="54"/>
  </w:num>
  <w:num w:numId="7">
    <w:abstractNumId w:val="1"/>
  </w:num>
  <w:num w:numId="8">
    <w:abstractNumId w:val="29"/>
  </w:num>
  <w:num w:numId="9">
    <w:abstractNumId w:val="30"/>
  </w:num>
  <w:num w:numId="10">
    <w:abstractNumId w:val="13"/>
  </w:num>
  <w:num w:numId="11">
    <w:abstractNumId w:val="51"/>
  </w:num>
  <w:num w:numId="12">
    <w:abstractNumId w:val="44"/>
  </w:num>
  <w:num w:numId="13">
    <w:abstractNumId w:val="33"/>
  </w:num>
  <w:num w:numId="14">
    <w:abstractNumId w:val="35"/>
  </w:num>
  <w:num w:numId="15">
    <w:abstractNumId w:val="21"/>
  </w:num>
  <w:num w:numId="16">
    <w:abstractNumId w:val="0"/>
  </w:num>
  <w:num w:numId="17">
    <w:abstractNumId w:val="16"/>
  </w:num>
  <w:num w:numId="18">
    <w:abstractNumId w:val="12"/>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0"/>
  </w:num>
  <w:num w:numId="37">
    <w:abstractNumId w:val="9"/>
  </w:num>
  <w:num w:numId="38">
    <w:abstractNumId w:val="3"/>
  </w:num>
  <w:num w:numId="39">
    <w:abstractNumId w:val="43"/>
  </w:num>
  <w:num w:numId="40">
    <w:abstractNumId w:val="7"/>
  </w:num>
  <w:num w:numId="41">
    <w:abstractNumId w:val="45"/>
  </w:num>
  <w:num w:numId="42">
    <w:abstractNumId w:val="14"/>
  </w:num>
  <w:num w:numId="43">
    <w:abstractNumId w:val="11"/>
  </w:num>
  <w:num w:numId="44">
    <w:abstractNumId w:val="41"/>
  </w:num>
  <w:num w:numId="45">
    <w:abstractNumId w:val="4"/>
  </w:num>
  <w:num w:numId="46">
    <w:abstractNumId w:val="34"/>
  </w:num>
  <w:num w:numId="47">
    <w:abstractNumId w:val="27"/>
  </w:num>
  <w:num w:numId="48">
    <w:abstractNumId w:val="32"/>
  </w:num>
  <w:num w:numId="49">
    <w:abstractNumId w:val="50"/>
  </w:num>
  <w:num w:numId="50">
    <w:abstractNumId w:val="18"/>
  </w:num>
  <w:num w:numId="51">
    <w:abstractNumId w:val="25"/>
  </w:num>
  <w:num w:numId="52">
    <w:abstractNumId w:val="49"/>
  </w:num>
  <w:num w:numId="53">
    <w:abstractNumId w:val="47"/>
  </w:num>
  <w:num w:numId="54">
    <w:abstractNumId w:val="38"/>
  </w:num>
  <w:num w:numId="55">
    <w:abstractNumId w:val="46"/>
  </w:num>
  <w:num w:numId="56">
    <w:abstractNumId w:val="48"/>
  </w:num>
  <w:num w:numId="57">
    <w:abstractNumId w:val="31"/>
  </w:num>
  <w:num w:numId="58">
    <w:abstractNumId w:val="5"/>
  </w:num>
  <w:num w:numId="59">
    <w:abstractNumId w:val="37"/>
  </w:num>
  <w:num w:numId="60">
    <w:abstractNumId w:val="2"/>
  </w:num>
  <w:num w:numId="61">
    <w:abstractNumId w:val="24"/>
  </w:num>
  <w:num w:numId="62">
    <w:abstractNumId w:val="36"/>
  </w:num>
  <w:num w:numId="63">
    <w:abstractNumId w:val="23"/>
  </w:num>
  <w:num w:numId="64">
    <w:abstractNumId w:val="55"/>
  </w:num>
  <w:num w:numId="65">
    <w:abstractNumId w:val="6"/>
  </w:num>
  <w:num w:numId="66">
    <w:abstractNumId w:val="28"/>
  </w:num>
  <w:num w:numId="67">
    <w:abstractNumId w:val="26"/>
  </w:num>
  <w:num w:numId="68">
    <w:abstractNumId w:val="39"/>
  </w:num>
  <w:num w:numId="69">
    <w:abstractNumId w:val="40"/>
  </w:num>
  <w:num w:numId="70">
    <w:abstractNumId w:val="15"/>
  </w:num>
  <w:num w:numId="71">
    <w:abstractNumId w:val="5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BD4647"/>
    <w:rsid w:val="000138CC"/>
    <w:rsid w:val="0001463C"/>
    <w:rsid w:val="00015F83"/>
    <w:rsid w:val="00017F82"/>
    <w:rsid w:val="0002085D"/>
    <w:rsid w:val="00025A3E"/>
    <w:rsid w:val="00025BAF"/>
    <w:rsid w:val="00044240"/>
    <w:rsid w:val="000459AD"/>
    <w:rsid w:val="00046454"/>
    <w:rsid w:val="00053C17"/>
    <w:rsid w:val="000633EE"/>
    <w:rsid w:val="000666F0"/>
    <w:rsid w:val="00072A51"/>
    <w:rsid w:val="00080787"/>
    <w:rsid w:val="00081758"/>
    <w:rsid w:val="000927B2"/>
    <w:rsid w:val="00093510"/>
    <w:rsid w:val="000974A7"/>
    <w:rsid w:val="000A013E"/>
    <w:rsid w:val="000A6563"/>
    <w:rsid w:val="000B07BF"/>
    <w:rsid w:val="000B5E93"/>
    <w:rsid w:val="000B6853"/>
    <w:rsid w:val="000C0392"/>
    <w:rsid w:val="000C69FB"/>
    <w:rsid w:val="000C75F5"/>
    <w:rsid w:val="000D63D5"/>
    <w:rsid w:val="000E59DB"/>
    <w:rsid w:val="000E7908"/>
    <w:rsid w:val="000F365F"/>
    <w:rsid w:val="0011051F"/>
    <w:rsid w:val="00111145"/>
    <w:rsid w:val="001144DC"/>
    <w:rsid w:val="00122862"/>
    <w:rsid w:val="001307B0"/>
    <w:rsid w:val="00140947"/>
    <w:rsid w:val="00140DCD"/>
    <w:rsid w:val="00141618"/>
    <w:rsid w:val="00155CF9"/>
    <w:rsid w:val="00165ABF"/>
    <w:rsid w:val="00170851"/>
    <w:rsid w:val="00172153"/>
    <w:rsid w:val="0017227A"/>
    <w:rsid w:val="001778EE"/>
    <w:rsid w:val="00191FBD"/>
    <w:rsid w:val="00192E48"/>
    <w:rsid w:val="00197891"/>
    <w:rsid w:val="001A2A75"/>
    <w:rsid w:val="001A71A7"/>
    <w:rsid w:val="001B0A78"/>
    <w:rsid w:val="001B4FA1"/>
    <w:rsid w:val="001B7148"/>
    <w:rsid w:val="001C2952"/>
    <w:rsid w:val="001D0BE6"/>
    <w:rsid w:val="001D297B"/>
    <w:rsid w:val="001D452F"/>
    <w:rsid w:val="001D5DBE"/>
    <w:rsid w:val="001D719B"/>
    <w:rsid w:val="001D76F2"/>
    <w:rsid w:val="001E6D0B"/>
    <w:rsid w:val="001F36EE"/>
    <w:rsid w:val="001F65B0"/>
    <w:rsid w:val="002013BD"/>
    <w:rsid w:val="00207B94"/>
    <w:rsid w:val="00212BC5"/>
    <w:rsid w:val="002203F9"/>
    <w:rsid w:val="00222CB5"/>
    <w:rsid w:val="002310EC"/>
    <w:rsid w:val="00243D7A"/>
    <w:rsid w:val="00256111"/>
    <w:rsid w:val="00257EBD"/>
    <w:rsid w:val="00260053"/>
    <w:rsid w:val="00265ABA"/>
    <w:rsid w:val="00270AE4"/>
    <w:rsid w:val="00271B68"/>
    <w:rsid w:val="002738EA"/>
    <w:rsid w:val="0027523E"/>
    <w:rsid w:val="00283E04"/>
    <w:rsid w:val="002865FB"/>
    <w:rsid w:val="00287F7A"/>
    <w:rsid w:val="002933E0"/>
    <w:rsid w:val="00293C9A"/>
    <w:rsid w:val="00297AB9"/>
    <w:rsid w:val="002A061D"/>
    <w:rsid w:val="002A5075"/>
    <w:rsid w:val="002A5CF8"/>
    <w:rsid w:val="002A69DC"/>
    <w:rsid w:val="002B7345"/>
    <w:rsid w:val="002D3680"/>
    <w:rsid w:val="002F01FC"/>
    <w:rsid w:val="002F02A2"/>
    <w:rsid w:val="002F2A81"/>
    <w:rsid w:val="002F510C"/>
    <w:rsid w:val="002F6C04"/>
    <w:rsid w:val="00315F90"/>
    <w:rsid w:val="00316EF9"/>
    <w:rsid w:val="0032284F"/>
    <w:rsid w:val="00331BD4"/>
    <w:rsid w:val="00331D04"/>
    <w:rsid w:val="00334113"/>
    <w:rsid w:val="00334AF3"/>
    <w:rsid w:val="003350F0"/>
    <w:rsid w:val="00340BBA"/>
    <w:rsid w:val="00346832"/>
    <w:rsid w:val="0034698A"/>
    <w:rsid w:val="0036037F"/>
    <w:rsid w:val="00362539"/>
    <w:rsid w:val="00375EF4"/>
    <w:rsid w:val="00377FBC"/>
    <w:rsid w:val="0038290D"/>
    <w:rsid w:val="00385B5F"/>
    <w:rsid w:val="00386C7C"/>
    <w:rsid w:val="00391802"/>
    <w:rsid w:val="00395ACA"/>
    <w:rsid w:val="003A20F8"/>
    <w:rsid w:val="003A3C09"/>
    <w:rsid w:val="003A44BF"/>
    <w:rsid w:val="003A5BD2"/>
    <w:rsid w:val="003A7096"/>
    <w:rsid w:val="003B584F"/>
    <w:rsid w:val="003B748D"/>
    <w:rsid w:val="003C4E16"/>
    <w:rsid w:val="003C7694"/>
    <w:rsid w:val="003C7C28"/>
    <w:rsid w:val="003D2E50"/>
    <w:rsid w:val="003E24D8"/>
    <w:rsid w:val="003E3DEE"/>
    <w:rsid w:val="003E448D"/>
    <w:rsid w:val="003E7805"/>
    <w:rsid w:val="003E7E4E"/>
    <w:rsid w:val="003F70EB"/>
    <w:rsid w:val="004030D6"/>
    <w:rsid w:val="00403577"/>
    <w:rsid w:val="0041311E"/>
    <w:rsid w:val="004247C7"/>
    <w:rsid w:val="00424BF7"/>
    <w:rsid w:val="00427B9D"/>
    <w:rsid w:val="00432A1D"/>
    <w:rsid w:val="00433642"/>
    <w:rsid w:val="004373A8"/>
    <w:rsid w:val="004410BC"/>
    <w:rsid w:val="00445E4A"/>
    <w:rsid w:val="00457D12"/>
    <w:rsid w:val="004642BC"/>
    <w:rsid w:val="004753BF"/>
    <w:rsid w:val="00480197"/>
    <w:rsid w:val="00480E8F"/>
    <w:rsid w:val="004813A8"/>
    <w:rsid w:val="00481822"/>
    <w:rsid w:val="00490F76"/>
    <w:rsid w:val="0049244A"/>
    <w:rsid w:val="004A0246"/>
    <w:rsid w:val="004A50FE"/>
    <w:rsid w:val="004A7066"/>
    <w:rsid w:val="004B0D35"/>
    <w:rsid w:val="004B3124"/>
    <w:rsid w:val="004B74FC"/>
    <w:rsid w:val="004C3F2C"/>
    <w:rsid w:val="004C58A4"/>
    <w:rsid w:val="004D0E67"/>
    <w:rsid w:val="004D10A1"/>
    <w:rsid w:val="004D679A"/>
    <w:rsid w:val="004E7F24"/>
    <w:rsid w:val="004F6ABA"/>
    <w:rsid w:val="00517ACB"/>
    <w:rsid w:val="0053034D"/>
    <w:rsid w:val="005525E6"/>
    <w:rsid w:val="0055443E"/>
    <w:rsid w:val="005662B3"/>
    <w:rsid w:val="0056638D"/>
    <w:rsid w:val="00572954"/>
    <w:rsid w:val="00574912"/>
    <w:rsid w:val="00577D7D"/>
    <w:rsid w:val="00587D70"/>
    <w:rsid w:val="005903D4"/>
    <w:rsid w:val="00593A4D"/>
    <w:rsid w:val="00594B9A"/>
    <w:rsid w:val="005A48F6"/>
    <w:rsid w:val="005A5AC0"/>
    <w:rsid w:val="005A6ACD"/>
    <w:rsid w:val="005B093F"/>
    <w:rsid w:val="005D2CB6"/>
    <w:rsid w:val="005D70CC"/>
    <w:rsid w:val="005E1B61"/>
    <w:rsid w:val="005E5647"/>
    <w:rsid w:val="005E5D48"/>
    <w:rsid w:val="005F00B0"/>
    <w:rsid w:val="005F2A20"/>
    <w:rsid w:val="00601307"/>
    <w:rsid w:val="00602CE8"/>
    <w:rsid w:val="00603B9F"/>
    <w:rsid w:val="00604673"/>
    <w:rsid w:val="0060593E"/>
    <w:rsid w:val="006078E5"/>
    <w:rsid w:val="00612F5A"/>
    <w:rsid w:val="00617507"/>
    <w:rsid w:val="00621AC7"/>
    <w:rsid w:val="00624D05"/>
    <w:rsid w:val="00631804"/>
    <w:rsid w:val="00635C51"/>
    <w:rsid w:val="00642C74"/>
    <w:rsid w:val="006479D0"/>
    <w:rsid w:val="006529F5"/>
    <w:rsid w:val="006549A5"/>
    <w:rsid w:val="006644E3"/>
    <w:rsid w:val="006703C9"/>
    <w:rsid w:val="006707DE"/>
    <w:rsid w:val="00674B28"/>
    <w:rsid w:val="00675F0F"/>
    <w:rsid w:val="00676F25"/>
    <w:rsid w:val="00682429"/>
    <w:rsid w:val="0069353C"/>
    <w:rsid w:val="006A3399"/>
    <w:rsid w:val="006B2B9A"/>
    <w:rsid w:val="006B3DC9"/>
    <w:rsid w:val="006B72CC"/>
    <w:rsid w:val="006C0AE4"/>
    <w:rsid w:val="006F1897"/>
    <w:rsid w:val="006F3FAB"/>
    <w:rsid w:val="006F499F"/>
    <w:rsid w:val="006F59B4"/>
    <w:rsid w:val="006F7F14"/>
    <w:rsid w:val="00700E8F"/>
    <w:rsid w:val="0071693E"/>
    <w:rsid w:val="0072175F"/>
    <w:rsid w:val="00725FCA"/>
    <w:rsid w:val="00731657"/>
    <w:rsid w:val="00733FBE"/>
    <w:rsid w:val="00734930"/>
    <w:rsid w:val="00736160"/>
    <w:rsid w:val="00742C9D"/>
    <w:rsid w:val="0074733B"/>
    <w:rsid w:val="00747A46"/>
    <w:rsid w:val="00753BBB"/>
    <w:rsid w:val="007609C2"/>
    <w:rsid w:val="007652E7"/>
    <w:rsid w:val="0077470E"/>
    <w:rsid w:val="00775F04"/>
    <w:rsid w:val="00780B05"/>
    <w:rsid w:val="007872A9"/>
    <w:rsid w:val="00787B5B"/>
    <w:rsid w:val="0079109B"/>
    <w:rsid w:val="00796580"/>
    <w:rsid w:val="007B264F"/>
    <w:rsid w:val="007B3F84"/>
    <w:rsid w:val="007C45D0"/>
    <w:rsid w:val="007D0688"/>
    <w:rsid w:val="007D3D54"/>
    <w:rsid w:val="007E3C78"/>
    <w:rsid w:val="007F203B"/>
    <w:rsid w:val="007F5862"/>
    <w:rsid w:val="007F5ADA"/>
    <w:rsid w:val="007F622E"/>
    <w:rsid w:val="008004B1"/>
    <w:rsid w:val="008215A8"/>
    <w:rsid w:val="00821746"/>
    <w:rsid w:val="00821871"/>
    <w:rsid w:val="0084216F"/>
    <w:rsid w:val="008469DA"/>
    <w:rsid w:val="008519CE"/>
    <w:rsid w:val="00854A03"/>
    <w:rsid w:val="00860480"/>
    <w:rsid w:val="008664A7"/>
    <w:rsid w:val="00866CCC"/>
    <w:rsid w:val="00870CF2"/>
    <w:rsid w:val="00873B91"/>
    <w:rsid w:val="008757D9"/>
    <w:rsid w:val="0088070E"/>
    <w:rsid w:val="008830CA"/>
    <w:rsid w:val="00886F14"/>
    <w:rsid w:val="0089203B"/>
    <w:rsid w:val="00896C36"/>
    <w:rsid w:val="008A5552"/>
    <w:rsid w:val="008A5EAF"/>
    <w:rsid w:val="008A6735"/>
    <w:rsid w:val="008B693C"/>
    <w:rsid w:val="008C391B"/>
    <w:rsid w:val="008C414B"/>
    <w:rsid w:val="008D5052"/>
    <w:rsid w:val="008E06E0"/>
    <w:rsid w:val="0090520F"/>
    <w:rsid w:val="009108E8"/>
    <w:rsid w:val="00914BDB"/>
    <w:rsid w:val="00916C69"/>
    <w:rsid w:val="00924E58"/>
    <w:rsid w:val="00930F7B"/>
    <w:rsid w:val="00932496"/>
    <w:rsid w:val="009357E6"/>
    <w:rsid w:val="00937E07"/>
    <w:rsid w:val="0094007B"/>
    <w:rsid w:val="00941390"/>
    <w:rsid w:val="00956D2B"/>
    <w:rsid w:val="009649E3"/>
    <w:rsid w:val="009674CA"/>
    <w:rsid w:val="009821D2"/>
    <w:rsid w:val="00983371"/>
    <w:rsid w:val="0098453F"/>
    <w:rsid w:val="009851B1"/>
    <w:rsid w:val="00987E11"/>
    <w:rsid w:val="00996C7E"/>
    <w:rsid w:val="0099781E"/>
    <w:rsid w:val="00997BA4"/>
    <w:rsid w:val="009A67DF"/>
    <w:rsid w:val="009C13D7"/>
    <w:rsid w:val="009C6E65"/>
    <w:rsid w:val="009D193C"/>
    <w:rsid w:val="009D76DF"/>
    <w:rsid w:val="009E77CB"/>
    <w:rsid w:val="009F09E0"/>
    <w:rsid w:val="009F70BC"/>
    <w:rsid w:val="009F7BBA"/>
    <w:rsid w:val="00A05FC6"/>
    <w:rsid w:val="00A1100B"/>
    <w:rsid w:val="00A138D8"/>
    <w:rsid w:val="00A14673"/>
    <w:rsid w:val="00A17D09"/>
    <w:rsid w:val="00A204C8"/>
    <w:rsid w:val="00A40A61"/>
    <w:rsid w:val="00A40D49"/>
    <w:rsid w:val="00A417DF"/>
    <w:rsid w:val="00A42CA0"/>
    <w:rsid w:val="00A4546C"/>
    <w:rsid w:val="00A504A2"/>
    <w:rsid w:val="00A50EC9"/>
    <w:rsid w:val="00A527AE"/>
    <w:rsid w:val="00A56423"/>
    <w:rsid w:val="00A66684"/>
    <w:rsid w:val="00A6779A"/>
    <w:rsid w:val="00A71358"/>
    <w:rsid w:val="00A720B7"/>
    <w:rsid w:val="00A745C6"/>
    <w:rsid w:val="00A8301D"/>
    <w:rsid w:val="00A91952"/>
    <w:rsid w:val="00A91ED7"/>
    <w:rsid w:val="00A954BB"/>
    <w:rsid w:val="00A97B14"/>
    <w:rsid w:val="00AA09D9"/>
    <w:rsid w:val="00AA1767"/>
    <w:rsid w:val="00AA5E55"/>
    <w:rsid w:val="00AC0CE8"/>
    <w:rsid w:val="00AC3ED8"/>
    <w:rsid w:val="00AD4817"/>
    <w:rsid w:val="00AD49ED"/>
    <w:rsid w:val="00AD6EAA"/>
    <w:rsid w:val="00AE1DE7"/>
    <w:rsid w:val="00AF25E4"/>
    <w:rsid w:val="00AF5EE5"/>
    <w:rsid w:val="00B03DEB"/>
    <w:rsid w:val="00B0644F"/>
    <w:rsid w:val="00B07BB7"/>
    <w:rsid w:val="00B10B7D"/>
    <w:rsid w:val="00B139E4"/>
    <w:rsid w:val="00B166F8"/>
    <w:rsid w:val="00B17FCD"/>
    <w:rsid w:val="00B307E3"/>
    <w:rsid w:val="00B32C08"/>
    <w:rsid w:val="00B33199"/>
    <w:rsid w:val="00B35D0B"/>
    <w:rsid w:val="00B36903"/>
    <w:rsid w:val="00B472CC"/>
    <w:rsid w:val="00B50C05"/>
    <w:rsid w:val="00B52E6B"/>
    <w:rsid w:val="00B52FBB"/>
    <w:rsid w:val="00B55AB9"/>
    <w:rsid w:val="00B56DCB"/>
    <w:rsid w:val="00B65407"/>
    <w:rsid w:val="00B72452"/>
    <w:rsid w:val="00B7643B"/>
    <w:rsid w:val="00B764AF"/>
    <w:rsid w:val="00B92F67"/>
    <w:rsid w:val="00B951FE"/>
    <w:rsid w:val="00B96629"/>
    <w:rsid w:val="00BA524C"/>
    <w:rsid w:val="00BB3C53"/>
    <w:rsid w:val="00BC063A"/>
    <w:rsid w:val="00BC0D23"/>
    <w:rsid w:val="00BC65A2"/>
    <w:rsid w:val="00BD1C7C"/>
    <w:rsid w:val="00BD1DA7"/>
    <w:rsid w:val="00BD3AE9"/>
    <w:rsid w:val="00BD4647"/>
    <w:rsid w:val="00BD7414"/>
    <w:rsid w:val="00BE3C33"/>
    <w:rsid w:val="00BF2047"/>
    <w:rsid w:val="00BF56E5"/>
    <w:rsid w:val="00BF5AD4"/>
    <w:rsid w:val="00C0446A"/>
    <w:rsid w:val="00C06DB3"/>
    <w:rsid w:val="00C07E9A"/>
    <w:rsid w:val="00C15E0A"/>
    <w:rsid w:val="00C279D7"/>
    <w:rsid w:val="00C37042"/>
    <w:rsid w:val="00C424BB"/>
    <w:rsid w:val="00C4771C"/>
    <w:rsid w:val="00C502C1"/>
    <w:rsid w:val="00C51B60"/>
    <w:rsid w:val="00C54D1E"/>
    <w:rsid w:val="00C6138F"/>
    <w:rsid w:val="00C620FF"/>
    <w:rsid w:val="00C82E4C"/>
    <w:rsid w:val="00C8466B"/>
    <w:rsid w:val="00C8660E"/>
    <w:rsid w:val="00C96264"/>
    <w:rsid w:val="00CA7721"/>
    <w:rsid w:val="00CB390D"/>
    <w:rsid w:val="00CC0DF0"/>
    <w:rsid w:val="00CC328D"/>
    <w:rsid w:val="00CC6879"/>
    <w:rsid w:val="00CC7719"/>
    <w:rsid w:val="00CD22DB"/>
    <w:rsid w:val="00CD6127"/>
    <w:rsid w:val="00CE0461"/>
    <w:rsid w:val="00CE1619"/>
    <w:rsid w:val="00CE327B"/>
    <w:rsid w:val="00CE7032"/>
    <w:rsid w:val="00CF4D9D"/>
    <w:rsid w:val="00CF61A7"/>
    <w:rsid w:val="00CF62E9"/>
    <w:rsid w:val="00D0276E"/>
    <w:rsid w:val="00D0320C"/>
    <w:rsid w:val="00D03817"/>
    <w:rsid w:val="00D042F1"/>
    <w:rsid w:val="00D05333"/>
    <w:rsid w:val="00D108BC"/>
    <w:rsid w:val="00D15004"/>
    <w:rsid w:val="00D22AC6"/>
    <w:rsid w:val="00D315E0"/>
    <w:rsid w:val="00D3596A"/>
    <w:rsid w:val="00D42F69"/>
    <w:rsid w:val="00D46A56"/>
    <w:rsid w:val="00D505ED"/>
    <w:rsid w:val="00D515C5"/>
    <w:rsid w:val="00D51D86"/>
    <w:rsid w:val="00D52451"/>
    <w:rsid w:val="00D533D6"/>
    <w:rsid w:val="00D54F38"/>
    <w:rsid w:val="00D55551"/>
    <w:rsid w:val="00D5669D"/>
    <w:rsid w:val="00D57B55"/>
    <w:rsid w:val="00D604F0"/>
    <w:rsid w:val="00D66709"/>
    <w:rsid w:val="00D7039A"/>
    <w:rsid w:val="00D71439"/>
    <w:rsid w:val="00D72D88"/>
    <w:rsid w:val="00D73BFC"/>
    <w:rsid w:val="00D813CD"/>
    <w:rsid w:val="00DB2E75"/>
    <w:rsid w:val="00DB51B5"/>
    <w:rsid w:val="00DC1E28"/>
    <w:rsid w:val="00DC2529"/>
    <w:rsid w:val="00DC39BF"/>
    <w:rsid w:val="00DC502C"/>
    <w:rsid w:val="00DC7718"/>
    <w:rsid w:val="00DD08AD"/>
    <w:rsid w:val="00DD0DA5"/>
    <w:rsid w:val="00DD7763"/>
    <w:rsid w:val="00DD79F2"/>
    <w:rsid w:val="00DE2D33"/>
    <w:rsid w:val="00DE446F"/>
    <w:rsid w:val="00DF2FAA"/>
    <w:rsid w:val="00E06255"/>
    <w:rsid w:val="00E119DA"/>
    <w:rsid w:val="00E17741"/>
    <w:rsid w:val="00E237D0"/>
    <w:rsid w:val="00E25A90"/>
    <w:rsid w:val="00E26F2C"/>
    <w:rsid w:val="00E30F7C"/>
    <w:rsid w:val="00E32CF4"/>
    <w:rsid w:val="00E34E98"/>
    <w:rsid w:val="00E445EB"/>
    <w:rsid w:val="00E47F63"/>
    <w:rsid w:val="00E5412F"/>
    <w:rsid w:val="00E559F6"/>
    <w:rsid w:val="00E57807"/>
    <w:rsid w:val="00E66157"/>
    <w:rsid w:val="00E74522"/>
    <w:rsid w:val="00E7457F"/>
    <w:rsid w:val="00E800CF"/>
    <w:rsid w:val="00E81A73"/>
    <w:rsid w:val="00E81BF0"/>
    <w:rsid w:val="00E84EA0"/>
    <w:rsid w:val="00E86479"/>
    <w:rsid w:val="00E91438"/>
    <w:rsid w:val="00EA2C36"/>
    <w:rsid w:val="00EA5511"/>
    <w:rsid w:val="00EB418A"/>
    <w:rsid w:val="00EB4531"/>
    <w:rsid w:val="00EB58B6"/>
    <w:rsid w:val="00EB76D6"/>
    <w:rsid w:val="00EC14BE"/>
    <w:rsid w:val="00EC3EE1"/>
    <w:rsid w:val="00EC4BD4"/>
    <w:rsid w:val="00EC65D8"/>
    <w:rsid w:val="00EE0599"/>
    <w:rsid w:val="00EE252B"/>
    <w:rsid w:val="00EE387C"/>
    <w:rsid w:val="00EE5FEB"/>
    <w:rsid w:val="00F0607F"/>
    <w:rsid w:val="00F22BFC"/>
    <w:rsid w:val="00F22C53"/>
    <w:rsid w:val="00F325AD"/>
    <w:rsid w:val="00F40870"/>
    <w:rsid w:val="00F43030"/>
    <w:rsid w:val="00F43314"/>
    <w:rsid w:val="00F46839"/>
    <w:rsid w:val="00F552CC"/>
    <w:rsid w:val="00F570B3"/>
    <w:rsid w:val="00F57F7D"/>
    <w:rsid w:val="00F63DC5"/>
    <w:rsid w:val="00F65127"/>
    <w:rsid w:val="00F66FAB"/>
    <w:rsid w:val="00F80CDB"/>
    <w:rsid w:val="00F818CE"/>
    <w:rsid w:val="00F827BB"/>
    <w:rsid w:val="00F84AE5"/>
    <w:rsid w:val="00F85248"/>
    <w:rsid w:val="00FA51E4"/>
    <w:rsid w:val="00FA6896"/>
    <w:rsid w:val="00FB3FB3"/>
    <w:rsid w:val="00FC02EA"/>
    <w:rsid w:val="00FC0887"/>
    <w:rsid w:val="00FC14C8"/>
    <w:rsid w:val="00FD2409"/>
    <w:rsid w:val="00FD5CC2"/>
    <w:rsid w:val="00FF374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47"/>
    <w:pPr>
      <w:spacing w:before="120" w:after="120" w:line="276" w:lineRule="auto"/>
      <w:jc w:val="both"/>
    </w:pPr>
    <w:rPr>
      <w:sz w:val="22"/>
      <w:szCs w:val="22"/>
      <w:lang w:eastAsia="en-US"/>
    </w:rPr>
  </w:style>
  <w:style w:type="paragraph" w:styleId="Heading1">
    <w:name w:val="heading 1"/>
    <w:basedOn w:val="Normal"/>
    <w:next w:val="Normal"/>
    <w:link w:val="Heading1Char"/>
    <w:autoRedefine/>
    <w:uiPriority w:val="9"/>
    <w:qFormat/>
    <w:rsid w:val="000138CC"/>
    <w:pPr>
      <w:keepNext/>
      <w:spacing w:before="0" w:after="60"/>
      <w:jc w:val="left"/>
      <w:outlineLvl w:val="0"/>
    </w:pPr>
    <w:rPr>
      <w:rFonts w:eastAsia="SimSun" w:cs="Times New Roman"/>
      <w:b/>
      <w:bCs/>
      <w:color w:val="1F497D" w:themeColor="text2"/>
      <w:kern w:val="32"/>
      <w:sz w:val="32"/>
      <w:szCs w:val="32"/>
    </w:rPr>
  </w:style>
  <w:style w:type="paragraph" w:styleId="Heading2">
    <w:name w:val="heading 2"/>
    <w:basedOn w:val="Normal"/>
    <w:next w:val="Normal"/>
    <w:link w:val="Heading2Char"/>
    <w:autoRedefine/>
    <w:uiPriority w:val="9"/>
    <w:unhideWhenUsed/>
    <w:qFormat/>
    <w:rsid w:val="000138CC"/>
    <w:pPr>
      <w:keepNext/>
      <w:spacing w:before="240" w:after="60"/>
      <w:jc w:val="left"/>
      <w:outlineLvl w:val="1"/>
    </w:pPr>
    <w:rPr>
      <w:rFonts w:eastAsia="SimSun" w:cs="Times New Roman"/>
      <w:b/>
      <w:bCs/>
      <w:i/>
      <w:iCs/>
      <w:color w:val="4F81BD" w:themeColor="accent1"/>
      <w:sz w:val="32"/>
      <w:szCs w:val="24"/>
    </w:rPr>
  </w:style>
  <w:style w:type="paragraph" w:styleId="Heading3">
    <w:name w:val="heading 3"/>
    <w:basedOn w:val="Normal"/>
    <w:next w:val="Normal"/>
    <w:link w:val="Heading3Char"/>
    <w:autoRedefine/>
    <w:uiPriority w:val="9"/>
    <w:unhideWhenUsed/>
    <w:qFormat/>
    <w:rsid w:val="00A14673"/>
    <w:pPr>
      <w:keepNext/>
      <w:spacing w:before="240" w:after="60"/>
      <w:outlineLvl w:val="2"/>
    </w:pPr>
    <w:rPr>
      <w:rFonts w:eastAsia="SimSun" w:cs="Times New Roman"/>
      <w:b/>
      <w:bCs/>
      <w:color w:val="4F81BD" w:themeColor="accent1"/>
      <w:lang w:val="en-US"/>
    </w:rPr>
  </w:style>
  <w:style w:type="paragraph" w:styleId="Heading4">
    <w:name w:val="heading 4"/>
    <w:basedOn w:val="Normal"/>
    <w:next w:val="Normal"/>
    <w:link w:val="Heading4Char"/>
    <w:uiPriority w:val="9"/>
    <w:unhideWhenUsed/>
    <w:qFormat/>
    <w:rsid w:val="00BD46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2451"/>
    <w:pPr>
      <w:keepNext/>
      <w:keepLines/>
      <w:spacing w:before="200" w:after="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C54D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647"/>
    <w:pPr>
      <w:ind w:left="720"/>
      <w:contextualSpacing/>
    </w:pPr>
  </w:style>
  <w:style w:type="table" w:styleId="TableGrid">
    <w:name w:val="Table Grid"/>
    <w:basedOn w:val="TableNormal"/>
    <w:uiPriority w:val="59"/>
    <w:rsid w:val="00BD4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D4647"/>
    <w:rPr>
      <w:color w:val="0000FF"/>
      <w:u w:val="single"/>
    </w:rPr>
  </w:style>
  <w:style w:type="character" w:styleId="CommentReference">
    <w:name w:val="annotation reference"/>
    <w:uiPriority w:val="99"/>
    <w:semiHidden/>
    <w:unhideWhenUsed/>
    <w:rsid w:val="00BD4647"/>
    <w:rPr>
      <w:sz w:val="16"/>
      <w:szCs w:val="16"/>
    </w:rPr>
  </w:style>
  <w:style w:type="paragraph" w:styleId="CommentText">
    <w:name w:val="annotation text"/>
    <w:basedOn w:val="Normal"/>
    <w:link w:val="CommentTextChar"/>
    <w:uiPriority w:val="99"/>
    <w:unhideWhenUsed/>
    <w:rsid w:val="00BD4647"/>
    <w:pPr>
      <w:spacing w:line="240" w:lineRule="auto"/>
    </w:pPr>
    <w:rPr>
      <w:sz w:val="20"/>
      <w:szCs w:val="20"/>
    </w:rPr>
  </w:style>
  <w:style w:type="character" w:customStyle="1" w:styleId="CommentTextChar">
    <w:name w:val="Comment Text Char"/>
    <w:link w:val="CommentText"/>
    <w:uiPriority w:val="99"/>
    <w:rsid w:val="00BD4647"/>
    <w:rPr>
      <w:sz w:val="20"/>
      <w:szCs w:val="20"/>
    </w:rPr>
  </w:style>
  <w:style w:type="paragraph" w:styleId="CommentSubject">
    <w:name w:val="annotation subject"/>
    <w:basedOn w:val="CommentText"/>
    <w:next w:val="CommentText"/>
    <w:link w:val="CommentSubjectChar"/>
    <w:uiPriority w:val="99"/>
    <w:semiHidden/>
    <w:unhideWhenUsed/>
    <w:rsid w:val="00BD4647"/>
    <w:rPr>
      <w:b/>
      <w:bCs/>
    </w:rPr>
  </w:style>
  <w:style w:type="character" w:customStyle="1" w:styleId="CommentSubjectChar">
    <w:name w:val="Comment Subject Char"/>
    <w:link w:val="CommentSubject"/>
    <w:uiPriority w:val="99"/>
    <w:semiHidden/>
    <w:rsid w:val="00BD4647"/>
    <w:rPr>
      <w:b/>
      <w:bCs/>
      <w:sz w:val="20"/>
      <w:szCs w:val="20"/>
    </w:rPr>
  </w:style>
  <w:style w:type="paragraph" w:styleId="BalloonText">
    <w:name w:val="Balloon Text"/>
    <w:basedOn w:val="Normal"/>
    <w:link w:val="BalloonTextChar"/>
    <w:uiPriority w:val="99"/>
    <w:semiHidden/>
    <w:unhideWhenUsed/>
    <w:rsid w:val="00BD46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4647"/>
    <w:rPr>
      <w:rFonts w:ascii="Tahoma" w:hAnsi="Tahoma" w:cs="Tahoma"/>
      <w:sz w:val="16"/>
      <w:szCs w:val="16"/>
    </w:rPr>
  </w:style>
  <w:style w:type="paragraph" w:styleId="NormalWeb">
    <w:name w:val="Normal (Web)"/>
    <w:basedOn w:val="Normal"/>
    <w:uiPriority w:val="99"/>
    <w:unhideWhenUsed/>
    <w:rsid w:val="00BD464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BD4647"/>
    <w:rPr>
      <w:color w:val="17365D"/>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0138CC"/>
    <w:rPr>
      <w:rFonts w:eastAsia="SimSun" w:cs="Times New Roman"/>
      <w:b/>
      <w:bCs/>
      <w:color w:val="1F497D" w:themeColor="text2"/>
      <w:kern w:val="32"/>
      <w:sz w:val="32"/>
      <w:szCs w:val="32"/>
      <w:lang w:eastAsia="en-US"/>
    </w:rPr>
  </w:style>
  <w:style w:type="paragraph" w:styleId="Title">
    <w:name w:val="Title"/>
    <w:basedOn w:val="Normal"/>
    <w:next w:val="Normal"/>
    <w:link w:val="TitleChar"/>
    <w:uiPriority w:val="10"/>
    <w:qFormat/>
    <w:rsid w:val="00BD4647"/>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uiPriority w:val="10"/>
    <w:rsid w:val="00BD4647"/>
    <w:rPr>
      <w:rFonts w:ascii="Cambria" w:eastAsia="SimSun" w:hAnsi="Cambria" w:cs="Times New Roman"/>
      <w:b/>
      <w:bCs/>
      <w:color w:val="17365D"/>
      <w:kern w:val="28"/>
      <w:sz w:val="32"/>
      <w:szCs w:val="32"/>
      <w:lang w:eastAsia="en-US"/>
    </w:rPr>
  </w:style>
  <w:style w:type="character" w:customStyle="1" w:styleId="Heading2Char">
    <w:name w:val="Heading 2 Char"/>
    <w:link w:val="Heading2"/>
    <w:uiPriority w:val="9"/>
    <w:rsid w:val="000138CC"/>
    <w:rPr>
      <w:rFonts w:eastAsia="SimSun" w:cs="Times New Roman"/>
      <w:b/>
      <w:bCs/>
      <w:i/>
      <w:iCs/>
      <w:color w:val="4F81BD" w:themeColor="accent1"/>
      <w:sz w:val="32"/>
      <w:szCs w:val="24"/>
      <w:lang w:eastAsia="en-US"/>
    </w:rPr>
  </w:style>
  <w:style w:type="character" w:customStyle="1" w:styleId="apple-style-span">
    <w:name w:val="apple-style-span"/>
    <w:rsid w:val="00BD4647"/>
  </w:style>
  <w:style w:type="character" w:customStyle="1" w:styleId="Heading3Char">
    <w:name w:val="Heading 3 Char"/>
    <w:link w:val="Heading3"/>
    <w:uiPriority w:val="9"/>
    <w:rsid w:val="00A14673"/>
    <w:rPr>
      <w:rFonts w:eastAsia="SimSun" w:cs="Times New Roman"/>
      <w:b/>
      <w:bCs/>
      <w:color w:val="4F81BD" w:themeColor="accent1"/>
      <w:sz w:val="22"/>
      <w:szCs w:val="22"/>
      <w:lang w:val="en-US" w:eastAsia="en-US"/>
    </w:rPr>
  </w:style>
  <w:style w:type="paragraph" w:styleId="TOCHeading">
    <w:name w:val="TOC Heading"/>
    <w:basedOn w:val="Heading1"/>
    <w:next w:val="Normal"/>
    <w:uiPriority w:val="39"/>
    <w:unhideWhenUsed/>
    <w:qFormat/>
    <w:rsid w:val="00BD4647"/>
    <w:pPr>
      <w:keepLines/>
      <w:spacing w:before="480" w:after="0"/>
      <w:outlineLvl w:val="9"/>
    </w:pPr>
    <w:rPr>
      <w:rFonts w:ascii="Cambria" w:eastAsia="MS Gothic" w:hAnsi="Cambria"/>
      <w:color w:val="365F91"/>
      <w:kern w:val="0"/>
      <w:szCs w:val="28"/>
      <w:lang w:val="en-US" w:eastAsia="ja-JP"/>
    </w:rPr>
  </w:style>
  <w:style w:type="paragraph" w:styleId="TOC1">
    <w:name w:val="toc 1"/>
    <w:basedOn w:val="Normal"/>
    <w:next w:val="Normal"/>
    <w:autoRedefine/>
    <w:uiPriority w:val="39"/>
    <w:unhideWhenUsed/>
    <w:qFormat/>
    <w:rsid w:val="00BD4647"/>
    <w:pPr>
      <w:tabs>
        <w:tab w:val="left" w:pos="1100"/>
        <w:tab w:val="right" w:leader="dot" w:pos="9016"/>
      </w:tabs>
    </w:pPr>
    <w:rPr>
      <w:b/>
      <w:noProof/>
    </w:rPr>
  </w:style>
  <w:style w:type="paragraph" w:styleId="TOC2">
    <w:name w:val="toc 2"/>
    <w:basedOn w:val="Normal"/>
    <w:next w:val="Normal"/>
    <w:autoRedefine/>
    <w:uiPriority w:val="39"/>
    <w:unhideWhenUsed/>
    <w:qFormat/>
    <w:rsid w:val="00E86479"/>
    <w:pPr>
      <w:tabs>
        <w:tab w:val="left" w:pos="567"/>
        <w:tab w:val="left" w:pos="1276"/>
        <w:tab w:val="right" w:leader="dot" w:pos="9016"/>
      </w:tabs>
      <w:ind w:left="567"/>
    </w:pPr>
  </w:style>
  <w:style w:type="paragraph" w:styleId="TOC3">
    <w:name w:val="toc 3"/>
    <w:basedOn w:val="Normal"/>
    <w:next w:val="Normal"/>
    <w:autoRedefine/>
    <w:uiPriority w:val="39"/>
    <w:unhideWhenUsed/>
    <w:qFormat/>
    <w:rsid w:val="00BD4647"/>
    <w:pPr>
      <w:ind w:left="440"/>
    </w:pPr>
  </w:style>
  <w:style w:type="paragraph" w:styleId="FootnoteText">
    <w:name w:val="footnote text"/>
    <w:basedOn w:val="Normal"/>
    <w:link w:val="FootnoteTextChar"/>
    <w:uiPriority w:val="99"/>
    <w:semiHidden/>
    <w:unhideWhenUsed/>
    <w:rsid w:val="00BD4647"/>
    <w:rPr>
      <w:sz w:val="20"/>
      <w:szCs w:val="20"/>
    </w:rPr>
  </w:style>
  <w:style w:type="character" w:customStyle="1" w:styleId="FootnoteTextChar">
    <w:name w:val="Footnote Text Char"/>
    <w:link w:val="FootnoteText"/>
    <w:uiPriority w:val="99"/>
    <w:semiHidden/>
    <w:rsid w:val="00BD4647"/>
    <w:rPr>
      <w:lang w:eastAsia="en-US"/>
    </w:rPr>
  </w:style>
  <w:style w:type="character" w:styleId="FootnoteReference">
    <w:name w:val="footnote reference"/>
    <w:uiPriority w:val="99"/>
    <w:semiHidden/>
    <w:unhideWhenUsed/>
    <w:rsid w:val="00BD4647"/>
    <w:rPr>
      <w:vertAlign w:val="superscript"/>
    </w:rPr>
  </w:style>
  <w:style w:type="paragraph" w:styleId="Header">
    <w:name w:val="header"/>
    <w:basedOn w:val="Normal"/>
    <w:link w:val="HeaderChar"/>
    <w:uiPriority w:val="99"/>
    <w:unhideWhenUsed/>
    <w:rsid w:val="00BD4647"/>
    <w:pPr>
      <w:tabs>
        <w:tab w:val="center" w:pos="4680"/>
        <w:tab w:val="right" w:pos="9360"/>
      </w:tabs>
      <w:spacing w:before="0" w:after="0" w:line="240" w:lineRule="auto"/>
      <w:jc w:val="left"/>
    </w:pPr>
    <w:rPr>
      <w:rFonts w:eastAsia="SimSun" w:cs="Times New Roman"/>
      <w:lang w:val="da-DK" w:eastAsia="zh-CN"/>
    </w:rPr>
  </w:style>
  <w:style w:type="character" w:customStyle="1" w:styleId="HeaderChar">
    <w:name w:val="Header Char"/>
    <w:link w:val="Header"/>
    <w:uiPriority w:val="99"/>
    <w:rsid w:val="00BD4647"/>
    <w:rPr>
      <w:rFonts w:eastAsia="SimSun" w:cs="Times New Roman"/>
      <w:sz w:val="22"/>
      <w:szCs w:val="22"/>
      <w:lang w:val="da-DK"/>
    </w:rPr>
  </w:style>
  <w:style w:type="paragraph" w:styleId="Footer">
    <w:name w:val="footer"/>
    <w:basedOn w:val="Normal"/>
    <w:link w:val="FooterChar"/>
    <w:uiPriority w:val="99"/>
    <w:unhideWhenUsed/>
    <w:rsid w:val="00BD4647"/>
    <w:pPr>
      <w:tabs>
        <w:tab w:val="center" w:pos="4819"/>
        <w:tab w:val="right" w:pos="9638"/>
      </w:tabs>
    </w:pPr>
  </w:style>
  <w:style w:type="character" w:customStyle="1" w:styleId="FooterChar">
    <w:name w:val="Footer Char"/>
    <w:link w:val="Footer"/>
    <w:uiPriority w:val="99"/>
    <w:rsid w:val="00BD4647"/>
    <w:rPr>
      <w:sz w:val="22"/>
      <w:szCs w:val="22"/>
      <w:lang w:eastAsia="en-US"/>
    </w:rPr>
  </w:style>
  <w:style w:type="paragraph" w:styleId="Subtitle">
    <w:name w:val="Subtitle"/>
    <w:basedOn w:val="Normal"/>
    <w:next w:val="Normal"/>
    <w:link w:val="SubtitleChar"/>
    <w:autoRedefine/>
    <w:uiPriority w:val="11"/>
    <w:qFormat/>
    <w:rsid w:val="00BD4647"/>
    <w:pPr>
      <w:spacing w:after="60"/>
      <w:jc w:val="left"/>
      <w:outlineLvl w:val="1"/>
    </w:pPr>
    <w:rPr>
      <w:rFonts w:eastAsia="SimSun" w:cs="Times New Roman"/>
      <w:b/>
      <w:color w:val="4F81BD" w:themeColor="accent1"/>
      <w:sz w:val="24"/>
      <w:szCs w:val="24"/>
    </w:rPr>
  </w:style>
  <w:style w:type="character" w:customStyle="1" w:styleId="SubtitleChar">
    <w:name w:val="Subtitle Char"/>
    <w:link w:val="Subtitle"/>
    <w:uiPriority w:val="11"/>
    <w:rsid w:val="00BD4647"/>
    <w:rPr>
      <w:rFonts w:eastAsia="SimSun" w:cs="Times New Roman"/>
      <w:b/>
      <w:color w:val="4F81BD" w:themeColor="accent1"/>
      <w:sz w:val="24"/>
      <w:szCs w:val="24"/>
      <w:lang w:eastAsia="en-US"/>
    </w:rPr>
  </w:style>
  <w:style w:type="character" w:styleId="FollowedHyperlink">
    <w:name w:val="FollowedHyperlink"/>
    <w:basedOn w:val="DefaultParagraphFont"/>
    <w:uiPriority w:val="99"/>
    <w:semiHidden/>
    <w:unhideWhenUsed/>
    <w:rsid w:val="00BD4647"/>
    <w:rPr>
      <w:color w:val="800080" w:themeColor="followedHyperlink"/>
      <w:u w:val="single"/>
    </w:rPr>
  </w:style>
  <w:style w:type="paragraph" w:styleId="DocumentMap">
    <w:name w:val="Document Map"/>
    <w:basedOn w:val="Normal"/>
    <w:link w:val="DocumentMapChar"/>
    <w:uiPriority w:val="99"/>
    <w:semiHidden/>
    <w:unhideWhenUsed/>
    <w:rsid w:val="00BD464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4647"/>
    <w:rPr>
      <w:rFonts w:ascii="Tahoma" w:hAnsi="Tahoma" w:cs="Tahoma"/>
      <w:sz w:val="16"/>
      <w:szCs w:val="16"/>
      <w:lang w:eastAsia="en-US"/>
    </w:rPr>
  </w:style>
  <w:style w:type="paragraph" w:customStyle="1" w:styleId="ListParagraph1">
    <w:name w:val="List Paragraph1"/>
    <w:aliases w:val="Recommendation,List Paragraph11"/>
    <w:basedOn w:val="Normal"/>
    <w:link w:val="ListParagraphChar"/>
    <w:uiPriority w:val="34"/>
    <w:qFormat/>
    <w:rsid w:val="00BD4647"/>
    <w:pPr>
      <w:spacing w:before="0" w:after="200"/>
      <w:ind w:left="720"/>
      <w:contextualSpacing/>
      <w:jc w:val="left"/>
    </w:pPr>
    <w:rPr>
      <w:rFonts w:cs="Times New Roman"/>
      <w:lang w:val="en-AU"/>
    </w:rPr>
  </w:style>
  <w:style w:type="character" w:customStyle="1" w:styleId="ListParagraphChar">
    <w:name w:val="List Paragraph Char"/>
    <w:aliases w:val="List Paragraph1 Char,Recommendation Char,List Paragraph11 Char"/>
    <w:link w:val="ListParagraph1"/>
    <w:uiPriority w:val="34"/>
    <w:locked/>
    <w:rsid w:val="00BD4647"/>
    <w:rPr>
      <w:rFonts w:cs="Times New Roman"/>
      <w:sz w:val="22"/>
      <w:szCs w:val="22"/>
      <w:lang w:val="en-AU" w:eastAsia="en-US"/>
    </w:rPr>
  </w:style>
  <w:style w:type="paragraph" w:customStyle="1" w:styleId="paragraphsub">
    <w:name w:val="paragraph(sub)"/>
    <w:aliases w:val="aa"/>
    <w:basedOn w:val="Normal"/>
    <w:rsid w:val="00BD4647"/>
    <w:pPr>
      <w:tabs>
        <w:tab w:val="right" w:pos="1985"/>
      </w:tabs>
      <w:spacing w:before="40" w:after="0" w:line="240" w:lineRule="auto"/>
      <w:ind w:left="2098" w:hanging="2098"/>
      <w:jc w:val="left"/>
    </w:pPr>
    <w:rPr>
      <w:rFonts w:ascii="Times New Roman" w:eastAsia="Times New Roman" w:hAnsi="Times New Roman" w:cs="Times New Roman"/>
      <w:szCs w:val="20"/>
      <w:lang w:val="en-AU" w:eastAsia="en-AU"/>
    </w:rPr>
  </w:style>
  <w:style w:type="paragraph" w:styleId="Revision">
    <w:name w:val="Revision"/>
    <w:hidden/>
    <w:uiPriority w:val="99"/>
    <w:semiHidden/>
    <w:rsid w:val="00BD4647"/>
    <w:rPr>
      <w:sz w:val="22"/>
      <w:szCs w:val="22"/>
      <w:lang w:eastAsia="en-US"/>
    </w:rPr>
  </w:style>
  <w:style w:type="character" w:customStyle="1" w:styleId="hps-normal1">
    <w:name w:val="hps-normal1"/>
    <w:basedOn w:val="DefaultParagraphFont"/>
    <w:rsid w:val="00BD4647"/>
  </w:style>
  <w:style w:type="character" w:customStyle="1" w:styleId="Heading4Char">
    <w:name w:val="Heading 4 Char"/>
    <w:basedOn w:val="DefaultParagraphFont"/>
    <w:link w:val="Heading4"/>
    <w:uiPriority w:val="9"/>
    <w:rsid w:val="00BD4647"/>
    <w:rPr>
      <w:rFonts w:asciiTheme="majorHAnsi" w:eastAsiaTheme="majorEastAsia" w:hAnsiTheme="majorHAnsi" w:cstheme="majorBidi"/>
      <w:b/>
      <w:bCs/>
      <w:i/>
      <w:iCs/>
      <w:color w:val="4F81BD" w:themeColor="accent1"/>
      <w:sz w:val="22"/>
      <w:szCs w:val="22"/>
      <w:lang w:eastAsia="en-US"/>
    </w:rPr>
  </w:style>
  <w:style w:type="paragraph" w:customStyle="1" w:styleId="Style1">
    <w:name w:val="Style1"/>
    <w:basedOn w:val="Normal"/>
    <w:link w:val="Style1Char"/>
    <w:qFormat/>
    <w:rsid w:val="00BD4647"/>
    <w:pPr>
      <w:spacing w:before="0" w:after="0" w:line="260" w:lineRule="atLeast"/>
      <w:jc w:val="left"/>
    </w:pPr>
    <w:rPr>
      <w:rFonts w:asciiTheme="minorHAnsi" w:eastAsiaTheme="minorHAnsi" w:hAnsiTheme="minorHAnsi" w:cstheme="minorBidi"/>
      <w:szCs w:val="20"/>
      <w:lang w:val="en-AU"/>
    </w:rPr>
  </w:style>
  <w:style w:type="character" w:customStyle="1" w:styleId="Style1Char">
    <w:name w:val="Style1 Char"/>
    <w:basedOn w:val="DefaultParagraphFont"/>
    <w:link w:val="Style1"/>
    <w:rsid w:val="00BD4647"/>
    <w:rPr>
      <w:rFonts w:asciiTheme="minorHAnsi" w:eastAsiaTheme="minorHAnsi" w:hAnsiTheme="minorHAnsi" w:cstheme="minorBidi"/>
      <w:sz w:val="22"/>
      <w:lang w:val="en-AU" w:eastAsia="en-US"/>
    </w:rPr>
  </w:style>
  <w:style w:type="character" w:styleId="Emphasis">
    <w:name w:val="Emphasis"/>
    <w:basedOn w:val="DefaultParagraphFont"/>
    <w:uiPriority w:val="20"/>
    <w:qFormat/>
    <w:rsid w:val="00BD4647"/>
    <w:rPr>
      <w:i/>
      <w:iCs/>
    </w:rPr>
  </w:style>
  <w:style w:type="table" w:customStyle="1" w:styleId="TableGrid2">
    <w:name w:val="Table Grid2"/>
    <w:basedOn w:val="TableNormal"/>
    <w:next w:val="TableGrid"/>
    <w:uiPriority w:val="59"/>
    <w:rsid w:val="00BD4647"/>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5D48"/>
    <w:pPr>
      <w:jc w:val="both"/>
    </w:pPr>
    <w:rPr>
      <w:sz w:val="22"/>
      <w:szCs w:val="22"/>
      <w:lang w:eastAsia="en-US"/>
    </w:rPr>
  </w:style>
  <w:style w:type="paragraph" w:customStyle="1" w:styleId="Default">
    <w:name w:val="Default"/>
    <w:rsid w:val="00916C69"/>
    <w:pPr>
      <w:autoSpaceDE w:val="0"/>
      <w:autoSpaceDN w:val="0"/>
      <w:adjustRightInd w:val="0"/>
    </w:pPr>
    <w:rPr>
      <w:rFonts w:ascii="Lucida Sans" w:hAnsi="Lucida Sans" w:cs="Lucida Sans"/>
      <w:color w:val="000000"/>
      <w:sz w:val="24"/>
      <w:szCs w:val="24"/>
      <w:lang w:val="en-AU"/>
    </w:rPr>
  </w:style>
  <w:style w:type="character" w:customStyle="1" w:styleId="Heading5Char">
    <w:name w:val="Heading 5 Char"/>
    <w:basedOn w:val="DefaultParagraphFont"/>
    <w:link w:val="Heading5"/>
    <w:uiPriority w:val="9"/>
    <w:rsid w:val="00D52451"/>
    <w:rPr>
      <w:rFonts w:asciiTheme="majorHAnsi" w:eastAsiaTheme="majorEastAsia" w:hAnsiTheme="majorHAnsi" w:cstheme="majorBidi"/>
      <w:b/>
      <w:color w:val="243F60" w:themeColor="accent1" w:themeShade="7F"/>
      <w:sz w:val="22"/>
      <w:szCs w:val="22"/>
      <w:lang w:eastAsia="en-US"/>
    </w:rPr>
  </w:style>
  <w:style w:type="character" w:customStyle="1" w:styleId="Heading6Char">
    <w:name w:val="Heading 6 Char"/>
    <w:basedOn w:val="DefaultParagraphFont"/>
    <w:link w:val="Heading6"/>
    <w:uiPriority w:val="9"/>
    <w:rsid w:val="00C54D1E"/>
    <w:rPr>
      <w:rFonts w:asciiTheme="majorHAnsi" w:eastAsiaTheme="majorEastAsia" w:hAnsiTheme="majorHAnsi" w:cstheme="majorBidi"/>
      <w:i/>
      <w:iCs/>
      <w:color w:val="243F60" w:themeColor="accent1" w:themeShade="7F"/>
      <w:sz w:val="22"/>
      <w:szCs w:val="22"/>
      <w:lang w:eastAsia="en-US"/>
    </w:rPr>
  </w:style>
  <w:style w:type="paragraph" w:styleId="Caption">
    <w:name w:val="caption"/>
    <w:basedOn w:val="Normal"/>
    <w:next w:val="Normal"/>
    <w:uiPriority w:val="35"/>
    <w:unhideWhenUsed/>
    <w:qFormat/>
    <w:rsid w:val="002A5CF8"/>
    <w:pPr>
      <w:keepNext/>
      <w:spacing w:before="0" w:after="200" w:line="240" w:lineRule="auto"/>
    </w:pPr>
    <w:rPr>
      <w:b/>
      <w:bCs/>
      <w:color w:val="4F81BD" w:themeColor="accent1"/>
      <w:szCs w:val="18"/>
    </w:rPr>
  </w:style>
</w:styles>
</file>

<file path=word/webSettings.xml><?xml version="1.0" encoding="utf-8"?>
<w:webSettings xmlns:r="http://schemas.openxmlformats.org/officeDocument/2006/relationships" xmlns:w="http://schemas.openxmlformats.org/wordprocessingml/2006/main">
  <w:divs>
    <w:div w:id="403769037">
      <w:bodyDiv w:val="1"/>
      <w:marLeft w:val="0"/>
      <w:marRight w:val="0"/>
      <w:marTop w:val="0"/>
      <w:marBottom w:val="0"/>
      <w:divBdr>
        <w:top w:val="none" w:sz="0" w:space="0" w:color="auto"/>
        <w:left w:val="none" w:sz="0" w:space="0" w:color="auto"/>
        <w:bottom w:val="none" w:sz="0" w:space="0" w:color="auto"/>
        <w:right w:val="none" w:sz="0" w:space="0" w:color="auto"/>
      </w:divBdr>
    </w:div>
    <w:div w:id="461964575">
      <w:bodyDiv w:val="1"/>
      <w:marLeft w:val="0"/>
      <w:marRight w:val="0"/>
      <w:marTop w:val="0"/>
      <w:marBottom w:val="0"/>
      <w:divBdr>
        <w:top w:val="none" w:sz="0" w:space="0" w:color="auto"/>
        <w:left w:val="none" w:sz="0" w:space="0" w:color="auto"/>
        <w:bottom w:val="none" w:sz="0" w:space="0" w:color="auto"/>
        <w:right w:val="none" w:sz="0" w:space="0" w:color="auto"/>
      </w:divBdr>
    </w:div>
    <w:div w:id="561598873">
      <w:bodyDiv w:val="1"/>
      <w:marLeft w:val="0"/>
      <w:marRight w:val="0"/>
      <w:marTop w:val="0"/>
      <w:marBottom w:val="0"/>
      <w:divBdr>
        <w:top w:val="none" w:sz="0" w:space="0" w:color="auto"/>
        <w:left w:val="none" w:sz="0" w:space="0" w:color="auto"/>
        <w:bottom w:val="none" w:sz="0" w:space="0" w:color="auto"/>
        <w:right w:val="none" w:sz="0" w:space="0" w:color="auto"/>
      </w:divBdr>
    </w:div>
    <w:div w:id="721976540">
      <w:bodyDiv w:val="1"/>
      <w:marLeft w:val="0"/>
      <w:marRight w:val="0"/>
      <w:marTop w:val="0"/>
      <w:marBottom w:val="0"/>
      <w:divBdr>
        <w:top w:val="none" w:sz="0" w:space="0" w:color="auto"/>
        <w:left w:val="none" w:sz="0" w:space="0" w:color="auto"/>
        <w:bottom w:val="none" w:sz="0" w:space="0" w:color="auto"/>
        <w:right w:val="none" w:sz="0" w:space="0" w:color="auto"/>
      </w:divBdr>
    </w:div>
    <w:div w:id="766384428">
      <w:bodyDiv w:val="1"/>
      <w:marLeft w:val="0"/>
      <w:marRight w:val="0"/>
      <w:marTop w:val="0"/>
      <w:marBottom w:val="0"/>
      <w:divBdr>
        <w:top w:val="none" w:sz="0" w:space="0" w:color="auto"/>
        <w:left w:val="none" w:sz="0" w:space="0" w:color="auto"/>
        <w:bottom w:val="none" w:sz="0" w:space="0" w:color="auto"/>
        <w:right w:val="none" w:sz="0" w:space="0" w:color="auto"/>
      </w:divBdr>
    </w:div>
    <w:div w:id="822894308">
      <w:bodyDiv w:val="1"/>
      <w:marLeft w:val="0"/>
      <w:marRight w:val="0"/>
      <w:marTop w:val="0"/>
      <w:marBottom w:val="0"/>
      <w:divBdr>
        <w:top w:val="none" w:sz="0" w:space="0" w:color="auto"/>
        <w:left w:val="none" w:sz="0" w:space="0" w:color="auto"/>
        <w:bottom w:val="none" w:sz="0" w:space="0" w:color="auto"/>
        <w:right w:val="none" w:sz="0" w:space="0" w:color="auto"/>
      </w:divBdr>
    </w:div>
    <w:div w:id="1185826875">
      <w:bodyDiv w:val="1"/>
      <w:marLeft w:val="0"/>
      <w:marRight w:val="0"/>
      <w:marTop w:val="0"/>
      <w:marBottom w:val="0"/>
      <w:divBdr>
        <w:top w:val="none" w:sz="0" w:space="0" w:color="auto"/>
        <w:left w:val="none" w:sz="0" w:space="0" w:color="auto"/>
        <w:bottom w:val="none" w:sz="0" w:space="0" w:color="auto"/>
        <w:right w:val="none" w:sz="0" w:space="0" w:color="auto"/>
      </w:divBdr>
    </w:div>
    <w:div w:id="1381245470">
      <w:bodyDiv w:val="1"/>
      <w:marLeft w:val="0"/>
      <w:marRight w:val="0"/>
      <w:marTop w:val="0"/>
      <w:marBottom w:val="0"/>
      <w:divBdr>
        <w:top w:val="none" w:sz="0" w:space="0" w:color="auto"/>
        <w:left w:val="none" w:sz="0" w:space="0" w:color="auto"/>
        <w:bottom w:val="none" w:sz="0" w:space="0" w:color="auto"/>
        <w:right w:val="none" w:sz="0" w:space="0" w:color="auto"/>
      </w:divBdr>
    </w:div>
    <w:div w:id="1430586755">
      <w:bodyDiv w:val="1"/>
      <w:marLeft w:val="0"/>
      <w:marRight w:val="0"/>
      <w:marTop w:val="0"/>
      <w:marBottom w:val="0"/>
      <w:divBdr>
        <w:top w:val="none" w:sz="0" w:space="0" w:color="auto"/>
        <w:left w:val="none" w:sz="0" w:space="0" w:color="auto"/>
        <w:bottom w:val="none" w:sz="0" w:space="0" w:color="auto"/>
        <w:right w:val="none" w:sz="0" w:space="0" w:color="auto"/>
      </w:divBdr>
    </w:div>
    <w:div w:id="1455907047">
      <w:bodyDiv w:val="1"/>
      <w:marLeft w:val="0"/>
      <w:marRight w:val="0"/>
      <w:marTop w:val="0"/>
      <w:marBottom w:val="0"/>
      <w:divBdr>
        <w:top w:val="none" w:sz="0" w:space="0" w:color="auto"/>
        <w:left w:val="none" w:sz="0" w:space="0" w:color="auto"/>
        <w:bottom w:val="none" w:sz="0" w:space="0" w:color="auto"/>
        <w:right w:val="none" w:sz="0" w:space="0" w:color="auto"/>
      </w:divBdr>
    </w:div>
    <w:div w:id="1475172305">
      <w:bodyDiv w:val="1"/>
      <w:marLeft w:val="0"/>
      <w:marRight w:val="0"/>
      <w:marTop w:val="0"/>
      <w:marBottom w:val="0"/>
      <w:divBdr>
        <w:top w:val="none" w:sz="0" w:space="0" w:color="auto"/>
        <w:left w:val="none" w:sz="0" w:space="0" w:color="auto"/>
        <w:bottom w:val="none" w:sz="0" w:space="0" w:color="auto"/>
        <w:right w:val="none" w:sz="0" w:space="0" w:color="auto"/>
      </w:divBdr>
    </w:div>
    <w:div w:id="1483736903">
      <w:bodyDiv w:val="1"/>
      <w:marLeft w:val="0"/>
      <w:marRight w:val="0"/>
      <w:marTop w:val="0"/>
      <w:marBottom w:val="0"/>
      <w:divBdr>
        <w:top w:val="none" w:sz="0" w:space="0" w:color="auto"/>
        <w:left w:val="none" w:sz="0" w:space="0" w:color="auto"/>
        <w:bottom w:val="none" w:sz="0" w:space="0" w:color="auto"/>
        <w:right w:val="none" w:sz="0" w:space="0" w:color="auto"/>
      </w:divBdr>
    </w:div>
    <w:div w:id="1539926783">
      <w:bodyDiv w:val="1"/>
      <w:marLeft w:val="0"/>
      <w:marRight w:val="0"/>
      <w:marTop w:val="0"/>
      <w:marBottom w:val="0"/>
      <w:divBdr>
        <w:top w:val="none" w:sz="0" w:space="0" w:color="auto"/>
        <w:left w:val="none" w:sz="0" w:space="0" w:color="auto"/>
        <w:bottom w:val="none" w:sz="0" w:space="0" w:color="auto"/>
        <w:right w:val="none" w:sz="0" w:space="0" w:color="auto"/>
      </w:divBdr>
    </w:div>
    <w:div w:id="1570000125">
      <w:bodyDiv w:val="1"/>
      <w:marLeft w:val="0"/>
      <w:marRight w:val="0"/>
      <w:marTop w:val="0"/>
      <w:marBottom w:val="0"/>
      <w:divBdr>
        <w:top w:val="none" w:sz="0" w:space="0" w:color="auto"/>
        <w:left w:val="none" w:sz="0" w:space="0" w:color="auto"/>
        <w:bottom w:val="none" w:sz="0" w:space="0" w:color="auto"/>
        <w:right w:val="none" w:sz="0" w:space="0" w:color="auto"/>
      </w:divBdr>
    </w:div>
    <w:div w:id="1588071306">
      <w:bodyDiv w:val="1"/>
      <w:marLeft w:val="0"/>
      <w:marRight w:val="0"/>
      <w:marTop w:val="0"/>
      <w:marBottom w:val="0"/>
      <w:divBdr>
        <w:top w:val="none" w:sz="0" w:space="0" w:color="auto"/>
        <w:left w:val="none" w:sz="0" w:space="0" w:color="auto"/>
        <w:bottom w:val="none" w:sz="0" w:space="0" w:color="auto"/>
        <w:right w:val="none" w:sz="0" w:space="0" w:color="auto"/>
      </w:divBdr>
      <w:divsChild>
        <w:div w:id="2133132501">
          <w:marLeft w:val="0"/>
          <w:marRight w:val="0"/>
          <w:marTop w:val="0"/>
          <w:marBottom w:val="0"/>
          <w:divBdr>
            <w:top w:val="none" w:sz="0" w:space="0" w:color="auto"/>
            <w:left w:val="none" w:sz="0" w:space="0" w:color="auto"/>
            <w:bottom w:val="none" w:sz="0" w:space="0" w:color="auto"/>
            <w:right w:val="none" w:sz="0" w:space="0" w:color="auto"/>
          </w:divBdr>
          <w:divsChild>
            <w:div w:id="1526285954">
              <w:marLeft w:val="0"/>
              <w:marRight w:val="0"/>
              <w:marTop w:val="0"/>
              <w:marBottom w:val="19"/>
              <w:divBdr>
                <w:top w:val="none" w:sz="0" w:space="0" w:color="auto"/>
                <w:left w:val="none" w:sz="0" w:space="0" w:color="auto"/>
                <w:bottom w:val="none" w:sz="0" w:space="0" w:color="auto"/>
                <w:right w:val="none" w:sz="0" w:space="0" w:color="auto"/>
              </w:divBdr>
            </w:div>
          </w:divsChild>
        </w:div>
      </w:divsChild>
    </w:div>
    <w:div w:id="1615673679">
      <w:bodyDiv w:val="1"/>
      <w:marLeft w:val="0"/>
      <w:marRight w:val="0"/>
      <w:marTop w:val="0"/>
      <w:marBottom w:val="0"/>
      <w:divBdr>
        <w:top w:val="none" w:sz="0" w:space="0" w:color="auto"/>
        <w:left w:val="none" w:sz="0" w:space="0" w:color="auto"/>
        <w:bottom w:val="none" w:sz="0" w:space="0" w:color="auto"/>
        <w:right w:val="none" w:sz="0" w:space="0" w:color="auto"/>
      </w:divBdr>
    </w:div>
    <w:div w:id="1689747068">
      <w:bodyDiv w:val="1"/>
      <w:marLeft w:val="0"/>
      <w:marRight w:val="0"/>
      <w:marTop w:val="0"/>
      <w:marBottom w:val="0"/>
      <w:divBdr>
        <w:top w:val="none" w:sz="0" w:space="0" w:color="auto"/>
        <w:left w:val="none" w:sz="0" w:space="0" w:color="auto"/>
        <w:bottom w:val="none" w:sz="0" w:space="0" w:color="auto"/>
        <w:right w:val="none" w:sz="0" w:space="0" w:color="auto"/>
      </w:divBdr>
    </w:div>
    <w:div w:id="1710913016">
      <w:bodyDiv w:val="1"/>
      <w:marLeft w:val="0"/>
      <w:marRight w:val="0"/>
      <w:marTop w:val="0"/>
      <w:marBottom w:val="0"/>
      <w:divBdr>
        <w:top w:val="none" w:sz="0" w:space="0" w:color="auto"/>
        <w:left w:val="none" w:sz="0" w:space="0" w:color="auto"/>
        <w:bottom w:val="none" w:sz="0" w:space="0" w:color="auto"/>
        <w:right w:val="none" w:sz="0" w:space="0" w:color="auto"/>
      </w:divBdr>
    </w:div>
    <w:div w:id="17311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40C9-1056-48A8-8C2A-28BB5D5D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1675</CharactersWithSpaces>
  <SharedDoc>false</SharedDoc>
  <HLinks>
    <vt:vector size="300" baseType="variant">
      <vt:variant>
        <vt:i4>6488123</vt:i4>
      </vt:variant>
      <vt:variant>
        <vt:i4>252</vt:i4>
      </vt:variant>
      <vt:variant>
        <vt:i4>0</vt:i4>
      </vt:variant>
      <vt:variant>
        <vt:i4>5</vt:i4>
      </vt:variant>
      <vt:variant>
        <vt:lpwstr>http://info.worldbank.org/governance/wgi/index.asp</vt:lpwstr>
      </vt:variant>
      <vt:variant>
        <vt:lpwstr/>
      </vt:variant>
      <vt:variant>
        <vt:i4>5832785</vt:i4>
      </vt:variant>
      <vt:variant>
        <vt:i4>249</vt:i4>
      </vt:variant>
      <vt:variant>
        <vt:i4>0</vt:i4>
      </vt:variant>
      <vt:variant>
        <vt:i4>5</vt:i4>
      </vt:variant>
      <vt:variant>
        <vt:lpwstr>http://www.transparency.org/</vt:lpwstr>
      </vt:variant>
      <vt:variant>
        <vt:lpwstr/>
      </vt:variant>
      <vt:variant>
        <vt:i4>4325445</vt:i4>
      </vt:variant>
      <vt:variant>
        <vt:i4>246</vt:i4>
      </vt:variant>
      <vt:variant>
        <vt:i4>0</vt:i4>
      </vt:variant>
      <vt:variant>
        <vt:i4>5</vt:i4>
      </vt:variant>
      <vt:variant>
        <vt:lpwstr>http://www.globalforestregistry.org/</vt:lpwstr>
      </vt:variant>
      <vt:variant>
        <vt:lpwstr/>
      </vt:variant>
      <vt:variant>
        <vt:i4>6029321</vt:i4>
      </vt:variant>
      <vt:variant>
        <vt:i4>243</vt:i4>
      </vt:variant>
      <vt:variant>
        <vt:i4>0</vt:i4>
      </vt:variant>
      <vt:variant>
        <vt:i4>5</vt:i4>
      </vt:variant>
      <vt:variant>
        <vt:lpwstr>http://www.panda.org/</vt:lpwstr>
      </vt:variant>
      <vt:variant>
        <vt:lpwstr/>
      </vt:variant>
      <vt:variant>
        <vt:i4>5046361</vt:i4>
      </vt:variant>
      <vt:variant>
        <vt:i4>240</vt:i4>
      </vt:variant>
      <vt:variant>
        <vt:i4>0</vt:i4>
      </vt:variant>
      <vt:variant>
        <vt:i4>5</vt:i4>
      </vt:variant>
      <vt:variant>
        <vt:lpwstr>http://www.illegal-logging.info/index.php</vt:lpwstr>
      </vt:variant>
      <vt:variant>
        <vt:lpwstr/>
      </vt:variant>
      <vt:variant>
        <vt:i4>851984</vt:i4>
      </vt:variant>
      <vt:variant>
        <vt:i4>237</vt:i4>
      </vt:variant>
      <vt:variant>
        <vt:i4>0</vt:i4>
      </vt:variant>
      <vt:variant>
        <vt:i4>5</vt:i4>
      </vt:variant>
      <vt:variant>
        <vt:lpwstr>http://www.certisource.co.uk/</vt:lpwstr>
      </vt:variant>
      <vt:variant>
        <vt:lpwstr/>
      </vt:variant>
      <vt:variant>
        <vt:i4>8126538</vt:i4>
      </vt:variant>
      <vt:variant>
        <vt:i4>234</vt:i4>
      </vt:variant>
      <vt:variant>
        <vt:i4>0</vt:i4>
      </vt:variant>
      <vt:variant>
        <vt:i4>5</vt:i4>
      </vt:variant>
      <vt:variant>
        <vt:lpwstr>http://www.scscertified.com/nrc/legal_harvest_verified_clients.php</vt:lpwstr>
      </vt:variant>
      <vt:variant>
        <vt:lpwstr/>
      </vt:variant>
      <vt:variant>
        <vt:i4>8323116</vt:i4>
      </vt:variant>
      <vt:variant>
        <vt:i4>231</vt:i4>
      </vt:variant>
      <vt:variant>
        <vt:i4>0</vt:i4>
      </vt:variant>
      <vt:variant>
        <vt:i4>5</vt:i4>
      </vt:variant>
      <vt:variant>
        <vt:lpwstr>http://www.rainforest-alliance.org/forestry/verification/transparency/verification-clients</vt:lpwstr>
      </vt:variant>
      <vt:variant>
        <vt:lpwstr/>
      </vt:variant>
      <vt:variant>
        <vt:i4>7209056</vt:i4>
      </vt:variant>
      <vt:variant>
        <vt:i4>228</vt:i4>
      </vt:variant>
      <vt:variant>
        <vt:i4>0</vt:i4>
      </vt:variant>
      <vt:variant>
        <vt:i4>5</vt:i4>
      </vt:variant>
      <vt:variant>
        <vt:lpwstr>http://register.pefc.cz/search1.asp</vt:lpwstr>
      </vt:variant>
      <vt:variant>
        <vt:lpwstr/>
      </vt:variant>
      <vt:variant>
        <vt:i4>5373959</vt:i4>
      </vt:variant>
      <vt:variant>
        <vt:i4>225</vt:i4>
      </vt:variant>
      <vt:variant>
        <vt:i4>0</vt:i4>
      </vt:variant>
      <vt:variant>
        <vt:i4>5</vt:i4>
      </vt:variant>
      <vt:variant>
        <vt:lpwstr>http://www.fsc-info.org/</vt:lpwstr>
      </vt:variant>
      <vt:variant>
        <vt:lpwstr/>
      </vt:variant>
      <vt:variant>
        <vt:i4>7929869</vt:i4>
      </vt:variant>
      <vt:variant>
        <vt:i4>222</vt:i4>
      </vt:variant>
      <vt:variant>
        <vt:i4>0</vt:i4>
      </vt:variant>
      <vt:variant>
        <vt:i4>5</vt:i4>
      </vt:variant>
      <vt:variant>
        <vt:lpwstr>http://ec.europa.eu/environment/cites/legislation_en.htm</vt:lpwstr>
      </vt:variant>
      <vt:variant>
        <vt:lpwstr/>
      </vt:variant>
      <vt:variant>
        <vt:i4>6357024</vt:i4>
      </vt:variant>
      <vt:variant>
        <vt:i4>219</vt:i4>
      </vt:variant>
      <vt:variant>
        <vt:i4>0</vt:i4>
      </vt:variant>
      <vt:variant>
        <vt:i4>5</vt:i4>
      </vt:variant>
      <vt:variant>
        <vt:lpwstr>http://www.cites.org/eng/app/appendices.php</vt:lpwstr>
      </vt:variant>
      <vt:variant>
        <vt:lpwstr/>
      </vt:variant>
      <vt:variant>
        <vt:i4>3145803</vt:i4>
      </vt:variant>
      <vt:variant>
        <vt:i4>216</vt:i4>
      </vt:variant>
      <vt:variant>
        <vt:i4>0</vt:i4>
      </vt:variant>
      <vt:variant>
        <vt:i4>5</vt:i4>
      </vt:variant>
      <vt:variant>
        <vt:lpwstr>http://www.fws.gov/international/DMA_DSA/CITES/timber/CITES_tree_species.html</vt:lpwstr>
      </vt:variant>
      <vt:variant>
        <vt:lpwstr/>
      </vt:variant>
      <vt:variant>
        <vt:i4>1638500</vt:i4>
      </vt:variant>
      <vt:variant>
        <vt:i4>213</vt:i4>
      </vt:variant>
      <vt:variant>
        <vt:i4>0</vt:i4>
      </vt:variant>
      <vt:variant>
        <vt:i4>5</vt:i4>
      </vt:variant>
      <vt:variant>
        <vt:lpwstr>http://eeas.europa.eu/cfsp/sanctions/index_en.htm</vt:lpwstr>
      </vt:variant>
      <vt:variant>
        <vt:lpwstr/>
      </vt:variant>
      <vt:variant>
        <vt:i4>7208976</vt:i4>
      </vt:variant>
      <vt:variant>
        <vt:i4>210</vt:i4>
      </vt:variant>
      <vt:variant>
        <vt:i4>0</vt:i4>
      </vt:variant>
      <vt:variant>
        <vt:i4>5</vt:i4>
      </vt:variant>
      <vt:variant>
        <vt:lpwstr>http://www.un.org/sc/committees/list_compend.shtml</vt:lpwstr>
      </vt:variant>
      <vt:variant>
        <vt:lpwstr/>
      </vt:variant>
      <vt:variant>
        <vt:i4>65645</vt:i4>
      </vt:variant>
      <vt:variant>
        <vt:i4>207</vt:i4>
      </vt:variant>
      <vt:variant>
        <vt:i4>0</vt:i4>
      </vt:variant>
      <vt:variant>
        <vt:i4>5</vt:i4>
      </vt:variant>
      <vt:variant>
        <vt:lpwstr>http://www.euflegt.efi.int/portal/home/vpa_countries/</vt:lpwstr>
      </vt:variant>
      <vt:variant>
        <vt:lpwstr/>
      </vt:variant>
      <vt:variant>
        <vt:i4>196735</vt:i4>
      </vt:variant>
      <vt:variant>
        <vt:i4>201</vt:i4>
      </vt:variant>
      <vt:variant>
        <vt:i4>0</vt:i4>
      </vt:variant>
      <vt:variant>
        <vt:i4>5</vt:i4>
      </vt:variant>
      <vt:variant>
        <vt:lpwstr>http://ec.europa.eu/environment/forests/timber_regulation.htm</vt:lpwstr>
      </vt:variant>
      <vt:variant>
        <vt:lpwstr>products</vt:lpwstr>
      </vt:variant>
      <vt:variant>
        <vt:i4>1703985</vt:i4>
      </vt:variant>
      <vt:variant>
        <vt:i4>194</vt:i4>
      </vt:variant>
      <vt:variant>
        <vt:i4>0</vt:i4>
      </vt:variant>
      <vt:variant>
        <vt:i4>5</vt:i4>
      </vt:variant>
      <vt:variant>
        <vt:lpwstr/>
      </vt:variant>
      <vt:variant>
        <vt:lpwstr>_Toc333845533</vt:lpwstr>
      </vt:variant>
      <vt:variant>
        <vt:i4>1703985</vt:i4>
      </vt:variant>
      <vt:variant>
        <vt:i4>188</vt:i4>
      </vt:variant>
      <vt:variant>
        <vt:i4>0</vt:i4>
      </vt:variant>
      <vt:variant>
        <vt:i4>5</vt:i4>
      </vt:variant>
      <vt:variant>
        <vt:lpwstr/>
      </vt:variant>
      <vt:variant>
        <vt:lpwstr>_Toc333845532</vt:lpwstr>
      </vt:variant>
      <vt:variant>
        <vt:i4>1703985</vt:i4>
      </vt:variant>
      <vt:variant>
        <vt:i4>182</vt:i4>
      </vt:variant>
      <vt:variant>
        <vt:i4>0</vt:i4>
      </vt:variant>
      <vt:variant>
        <vt:i4>5</vt:i4>
      </vt:variant>
      <vt:variant>
        <vt:lpwstr/>
      </vt:variant>
      <vt:variant>
        <vt:lpwstr>_Toc333845531</vt:lpwstr>
      </vt:variant>
      <vt:variant>
        <vt:i4>1703985</vt:i4>
      </vt:variant>
      <vt:variant>
        <vt:i4>176</vt:i4>
      </vt:variant>
      <vt:variant>
        <vt:i4>0</vt:i4>
      </vt:variant>
      <vt:variant>
        <vt:i4>5</vt:i4>
      </vt:variant>
      <vt:variant>
        <vt:lpwstr/>
      </vt:variant>
      <vt:variant>
        <vt:lpwstr>_Toc333845530</vt:lpwstr>
      </vt:variant>
      <vt:variant>
        <vt:i4>1769521</vt:i4>
      </vt:variant>
      <vt:variant>
        <vt:i4>170</vt:i4>
      </vt:variant>
      <vt:variant>
        <vt:i4>0</vt:i4>
      </vt:variant>
      <vt:variant>
        <vt:i4>5</vt:i4>
      </vt:variant>
      <vt:variant>
        <vt:lpwstr/>
      </vt:variant>
      <vt:variant>
        <vt:lpwstr>_Toc333845529</vt:lpwstr>
      </vt:variant>
      <vt:variant>
        <vt:i4>1769521</vt:i4>
      </vt:variant>
      <vt:variant>
        <vt:i4>164</vt:i4>
      </vt:variant>
      <vt:variant>
        <vt:i4>0</vt:i4>
      </vt:variant>
      <vt:variant>
        <vt:i4>5</vt:i4>
      </vt:variant>
      <vt:variant>
        <vt:lpwstr/>
      </vt:variant>
      <vt:variant>
        <vt:lpwstr>_Toc333845528</vt:lpwstr>
      </vt:variant>
      <vt:variant>
        <vt:i4>1769521</vt:i4>
      </vt:variant>
      <vt:variant>
        <vt:i4>158</vt:i4>
      </vt:variant>
      <vt:variant>
        <vt:i4>0</vt:i4>
      </vt:variant>
      <vt:variant>
        <vt:i4>5</vt:i4>
      </vt:variant>
      <vt:variant>
        <vt:lpwstr/>
      </vt:variant>
      <vt:variant>
        <vt:lpwstr>_Toc333845527</vt:lpwstr>
      </vt:variant>
      <vt:variant>
        <vt:i4>1769521</vt:i4>
      </vt:variant>
      <vt:variant>
        <vt:i4>152</vt:i4>
      </vt:variant>
      <vt:variant>
        <vt:i4>0</vt:i4>
      </vt:variant>
      <vt:variant>
        <vt:i4>5</vt:i4>
      </vt:variant>
      <vt:variant>
        <vt:lpwstr/>
      </vt:variant>
      <vt:variant>
        <vt:lpwstr>_Toc333845526</vt:lpwstr>
      </vt:variant>
      <vt:variant>
        <vt:i4>1769521</vt:i4>
      </vt:variant>
      <vt:variant>
        <vt:i4>146</vt:i4>
      </vt:variant>
      <vt:variant>
        <vt:i4>0</vt:i4>
      </vt:variant>
      <vt:variant>
        <vt:i4>5</vt:i4>
      </vt:variant>
      <vt:variant>
        <vt:lpwstr/>
      </vt:variant>
      <vt:variant>
        <vt:lpwstr>_Toc333845525</vt:lpwstr>
      </vt:variant>
      <vt:variant>
        <vt:i4>1769521</vt:i4>
      </vt:variant>
      <vt:variant>
        <vt:i4>140</vt:i4>
      </vt:variant>
      <vt:variant>
        <vt:i4>0</vt:i4>
      </vt:variant>
      <vt:variant>
        <vt:i4>5</vt:i4>
      </vt:variant>
      <vt:variant>
        <vt:lpwstr/>
      </vt:variant>
      <vt:variant>
        <vt:lpwstr>_Toc333845524</vt:lpwstr>
      </vt:variant>
      <vt:variant>
        <vt:i4>1769521</vt:i4>
      </vt:variant>
      <vt:variant>
        <vt:i4>134</vt:i4>
      </vt:variant>
      <vt:variant>
        <vt:i4>0</vt:i4>
      </vt:variant>
      <vt:variant>
        <vt:i4>5</vt:i4>
      </vt:variant>
      <vt:variant>
        <vt:lpwstr/>
      </vt:variant>
      <vt:variant>
        <vt:lpwstr>_Toc333845523</vt:lpwstr>
      </vt:variant>
      <vt:variant>
        <vt:i4>1769521</vt:i4>
      </vt:variant>
      <vt:variant>
        <vt:i4>128</vt:i4>
      </vt:variant>
      <vt:variant>
        <vt:i4>0</vt:i4>
      </vt:variant>
      <vt:variant>
        <vt:i4>5</vt:i4>
      </vt:variant>
      <vt:variant>
        <vt:lpwstr/>
      </vt:variant>
      <vt:variant>
        <vt:lpwstr>_Toc333845522</vt:lpwstr>
      </vt:variant>
      <vt:variant>
        <vt:i4>1769521</vt:i4>
      </vt:variant>
      <vt:variant>
        <vt:i4>122</vt:i4>
      </vt:variant>
      <vt:variant>
        <vt:i4>0</vt:i4>
      </vt:variant>
      <vt:variant>
        <vt:i4>5</vt:i4>
      </vt:variant>
      <vt:variant>
        <vt:lpwstr/>
      </vt:variant>
      <vt:variant>
        <vt:lpwstr>_Toc333845521</vt:lpwstr>
      </vt:variant>
      <vt:variant>
        <vt:i4>1769521</vt:i4>
      </vt:variant>
      <vt:variant>
        <vt:i4>116</vt:i4>
      </vt:variant>
      <vt:variant>
        <vt:i4>0</vt:i4>
      </vt:variant>
      <vt:variant>
        <vt:i4>5</vt:i4>
      </vt:variant>
      <vt:variant>
        <vt:lpwstr/>
      </vt:variant>
      <vt:variant>
        <vt:lpwstr>_Toc333845520</vt:lpwstr>
      </vt:variant>
      <vt:variant>
        <vt:i4>1572913</vt:i4>
      </vt:variant>
      <vt:variant>
        <vt:i4>110</vt:i4>
      </vt:variant>
      <vt:variant>
        <vt:i4>0</vt:i4>
      </vt:variant>
      <vt:variant>
        <vt:i4>5</vt:i4>
      </vt:variant>
      <vt:variant>
        <vt:lpwstr/>
      </vt:variant>
      <vt:variant>
        <vt:lpwstr>_Toc333845519</vt:lpwstr>
      </vt:variant>
      <vt:variant>
        <vt:i4>1572913</vt:i4>
      </vt:variant>
      <vt:variant>
        <vt:i4>104</vt:i4>
      </vt:variant>
      <vt:variant>
        <vt:i4>0</vt:i4>
      </vt:variant>
      <vt:variant>
        <vt:i4>5</vt:i4>
      </vt:variant>
      <vt:variant>
        <vt:lpwstr/>
      </vt:variant>
      <vt:variant>
        <vt:lpwstr>_Toc333845518</vt:lpwstr>
      </vt:variant>
      <vt:variant>
        <vt:i4>1572913</vt:i4>
      </vt:variant>
      <vt:variant>
        <vt:i4>98</vt:i4>
      </vt:variant>
      <vt:variant>
        <vt:i4>0</vt:i4>
      </vt:variant>
      <vt:variant>
        <vt:i4>5</vt:i4>
      </vt:variant>
      <vt:variant>
        <vt:lpwstr/>
      </vt:variant>
      <vt:variant>
        <vt:lpwstr>_Toc333845517</vt:lpwstr>
      </vt:variant>
      <vt:variant>
        <vt:i4>1572913</vt:i4>
      </vt:variant>
      <vt:variant>
        <vt:i4>92</vt:i4>
      </vt:variant>
      <vt:variant>
        <vt:i4>0</vt:i4>
      </vt:variant>
      <vt:variant>
        <vt:i4>5</vt:i4>
      </vt:variant>
      <vt:variant>
        <vt:lpwstr/>
      </vt:variant>
      <vt:variant>
        <vt:lpwstr>_Toc333845516</vt:lpwstr>
      </vt:variant>
      <vt:variant>
        <vt:i4>1572913</vt:i4>
      </vt:variant>
      <vt:variant>
        <vt:i4>86</vt:i4>
      </vt:variant>
      <vt:variant>
        <vt:i4>0</vt:i4>
      </vt:variant>
      <vt:variant>
        <vt:i4>5</vt:i4>
      </vt:variant>
      <vt:variant>
        <vt:lpwstr/>
      </vt:variant>
      <vt:variant>
        <vt:lpwstr>_Toc333845515</vt:lpwstr>
      </vt:variant>
      <vt:variant>
        <vt:i4>1572913</vt:i4>
      </vt:variant>
      <vt:variant>
        <vt:i4>80</vt:i4>
      </vt:variant>
      <vt:variant>
        <vt:i4>0</vt:i4>
      </vt:variant>
      <vt:variant>
        <vt:i4>5</vt:i4>
      </vt:variant>
      <vt:variant>
        <vt:lpwstr/>
      </vt:variant>
      <vt:variant>
        <vt:lpwstr>_Toc333845514</vt:lpwstr>
      </vt:variant>
      <vt:variant>
        <vt:i4>1572913</vt:i4>
      </vt:variant>
      <vt:variant>
        <vt:i4>74</vt:i4>
      </vt:variant>
      <vt:variant>
        <vt:i4>0</vt:i4>
      </vt:variant>
      <vt:variant>
        <vt:i4>5</vt:i4>
      </vt:variant>
      <vt:variant>
        <vt:lpwstr/>
      </vt:variant>
      <vt:variant>
        <vt:lpwstr>_Toc333845513</vt:lpwstr>
      </vt:variant>
      <vt:variant>
        <vt:i4>1572913</vt:i4>
      </vt:variant>
      <vt:variant>
        <vt:i4>68</vt:i4>
      </vt:variant>
      <vt:variant>
        <vt:i4>0</vt:i4>
      </vt:variant>
      <vt:variant>
        <vt:i4>5</vt:i4>
      </vt:variant>
      <vt:variant>
        <vt:lpwstr/>
      </vt:variant>
      <vt:variant>
        <vt:lpwstr>_Toc333845512</vt:lpwstr>
      </vt:variant>
      <vt:variant>
        <vt:i4>1572913</vt:i4>
      </vt:variant>
      <vt:variant>
        <vt:i4>62</vt:i4>
      </vt:variant>
      <vt:variant>
        <vt:i4>0</vt:i4>
      </vt:variant>
      <vt:variant>
        <vt:i4>5</vt:i4>
      </vt:variant>
      <vt:variant>
        <vt:lpwstr/>
      </vt:variant>
      <vt:variant>
        <vt:lpwstr>_Toc333845511</vt:lpwstr>
      </vt:variant>
      <vt:variant>
        <vt:i4>1572913</vt:i4>
      </vt:variant>
      <vt:variant>
        <vt:i4>56</vt:i4>
      </vt:variant>
      <vt:variant>
        <vt:i4>0</vt:i4>
      </vt:variant>
      <vt:variant>
        <vt:i4>5</vt:i4>
      </vt:variant>
      <vt:variant>
        <vt:lpwstr/>
      </vt:variant>
      <vt:variant>
        <vt:lpwstr>_Toc333845510</vt:lpwstr>
      </vt:variant>
      <vt:variant>
        <vt:i4>1638449</vt:i4>
      </vt:variant>
      <vt:variant>
        <vt:i4>50</vt:i4>
      </vt:variant>
      <vt:variant>
        <vt:i4>0</vt:i4>
      </vt:variant>
      <vt:variant>
        <vt:i4>5</vt:i4>
      </vt:variant>
      <vt:variant>
        <vt:lpwstr/>
      </vt:variant>
      <vt:variant>
        <vt:lpwstr>_Toc333845509</vt:lpwstr>
      </vt:variant>
      <vt:variant>
        <vt:i4>1638449</vt:i4>
      </vt:variant>
      <vt:variant>
        <vt:i4>44</vt:i4>
      </vt:variant>
      <vt:variant>
        <vt:i4>0</vt:i4>
      </vt:variant>
      <vt:variant>
        <vt:i4>5</vt:i4>
      </vt:variant>
      <vt:variant>
        <vt:lpwstr/>
      </vt:variant>
      <vt:variant>
        <vt:lpwstr>_Toc333845508</vt:lpwstr>
      </vt:variant>
      <vt:variant>
        <vt:i4>1638449</vt:i4>
      </vt:variant>
      <vt:variant>
        <vt:i4>38</vt:i4>
      </vt:variant>
      <vt:variant>
        <vt:i4>0</vt:i4>
      </vt:variant>
      <vt:variant>
        <vt:i4>5</vt:i4>
      </vt:variant>
      <vt:variant>
        <vt:lpwstr/>
      </vt:variant>
      <vt:variant>
        <vt:lpwstr>_Toc333845507</vt:lpwstr>
      </vt:variant>
      <vt:variant>
        <vt:i4>1638449</vt:i4>
      </vt:variant>
      <vt:variant>
        <vt:i4>32</vt:i4>
      </vt:variant>
      <vt:variant>
        <vt:i4>0</vt:i4>
      </vt:variant>
      <vt:variant>
        <vt:i4>5</vt:i4>
      </vt:variant>
      <vt:variant>
        <vt:lpwstr/>
      </vt:variant>
      <vt:variant>
        <vt:lpwstr>_Toc333845506</vt:lpwstr>
      </vt:variant>
      <vt:variant>
        <vt:i4>1638449</vt:i4>
      </vt:variant>
      <vt:variant>
        <vt:i4>26</vt:i4>
      </vt:variant>
      <vt:variant>
        <vt:i4>0</vt:i4>
      </vt:variant>
      <vt:variant>
        <vt:i4>5</vt:i4>
      </vt:variant>
      <vt:variant>
        <vt:lpwstr/>
      </vt:variant>
      <vt:variant>
        <vt:lpwstr>_Toc333845505</vt:lpwstr>
      </vt:variant>
      <vt:variant>
        <vt:i4>1638449</vt:i4>
      </vt:variant>
      <vt:variant>
        <vt:i4>20</vt:i4>
      </vt:variant>
      <vt:variant>
        <vt:i4>0</vt:i4>
      </vt:variant>
      <vt:variant>
        <vt:i4>5</vt:i4>
      </vt:variant>
      <vt:variant>
        <vt:lpwstr/>
      </vt:variant>
      <vt:variant>
        <vt:lpwstr>_Toc333845504</vt:lpwstr>
      </vt:variant>
      <vt:variant>
        <vt:i4>1638449</vt:i4>
      </vt:variant>
      <vt:variant>
        <vt:i4>14</vt:i4>
      </vt:variant>
      <vt:variant>
        <vt:i4>0</vt:i4>
      </vt:variant>
      <vt:variant>
        <vt:i4>5</vt:i4>
      </vt:variant>
      <vt:variant>
        <vt:lpwstr/>
      </vt:variant>
      <vt:variant>
        <vt:lpwstr>_Toc333845503</vt:lpwstr>
      </vt:variant>
      <vt:variant>
        <vt:i4>1638449</vt:i4>
      </vt:variant>
      <vt:variant>
        <vt:i4>8</vt:i4>
      </vt:variant>
      <vt:variant>
        <vt:i4>0</vt:i4>
      </vt:variant>
      <vt:variant>
        <vt:i4>5</vt:i4>
      </vt:variant>
      <vt:variant>
        <vt:lpwstr/>
      </vt:variant>
      <vt:variant>
        <vt:lpwstr>_Toc333845502</vt:lpwstr>
      </vt:variant>
      <vt:variant>
        <vt:i4>1638449</vt:i4>
      </vt:variant>
      <vt:variant>
        <vt:i4>2</vt:i4>
      </vt:variant>
      <vt:variant>
        <vt:i4>0</vt:i4>
      </vt:variant>
      <vt:variant>
        <vt:i4>5</vt:i4>
      </vt:variant>
      <vt:variant>
        <vt:lpwstr/>
      </vt:variant>
      <vt:variant>
        <vt:lpwstr>_Toc333845501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StephenMitchell</dc:creator>
  <cp:lastModifiedBy>stephen.mitchell</cp:lastModifiedBy>
  <cp:revision>2</cp:revision>
  <cp:lastPrinted>2014-01-29T02:19:00Z</cp:lastPrinted>
  <dcterms:created xsi:type="dcterms:W3CDTF">2014-03-04T06:45:00Z</dcterms:created>
  <dcterms:modified xsi:type="dcterms:W3CDTF">2014-03-04T06:45:00Z</dcterms:modified>
</cp:coreProperties>
</file>